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مجموعه شرح وظایف وشاخص های آموزش سلامت در سطوح مختلف</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نظام ارائه خدمات سلامت کشور</w:t>
      </w:r>
    </w:p>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(وفرمهای آماری)</w:t>
      </w:r>
    </w:p>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الف)شرح وظایف</w:t>
      </w:r>
    </w:p>
    <w:p w:rsidR="001204DC" w:rsidRPr="001204DC" w:rsidRDefault="001204DC" w:rsidP="001204DC">
      <w:pPr>
        <w:bidi/>
        <w:spacing w:after="0" w:line="360" w:lineRule="auto"/>
        <w:ind w:left="-154"/>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مقدمه</w:t>
      </w:r>
    </w:p>
    <w:p w:rsidR="001204DC" w:rsidRPr="001204DC" w:rsidRDefault="001204DC" w:rsidP="001204DC">
      <w:pPr>
        <w:bidi/>
        <w:spacing w:before="150" w:after="0" w:line="360" w:lineRule="auto"/>
        <w:ind w:left="-154"/>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بیش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پنجاه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سال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ایران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تشکیلات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سازمانی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دارد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وجود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چنین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سابقه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طولانی،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بخش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شاهد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فراز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نشیب</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بسیاری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بوده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دوره،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w:t>
      </w:r>
      <w:bookmarkStart w:id="0" w:name="_GoBack"/>
      <w:bookmarkEnd w:id="0"/>
      <w:r w:rsidRPr="001204DC">
        <w:rPr>
          <w:rFonts w:ascii="Tahoma" w:eastAsia="Times New Roman" w:hAnsi="Tahoma" w:cs="B Nazanin" w:hint="cs"/>
          <w:sz w:val="28"/>
          <w:szCs w:val="28"/>
          <w:rtl/>
        </w:rPr>
        <w:t>شناسان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بخش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اجرایی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کشور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دفتر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ارتقای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معاونت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سلامت معاونت بهداشتی دانشگاه های علوم پزشکی و واحدهای آموزش سلامت در مراکز بهداشت شهرستان ها، همواره با طیف گسترده ای از وظایف حرفه ای و جایگاه اداری برای آموزش سلامت روبرو بوده اند که گاه به استقلال آن با عناوینی مانند مدیریت برنامه های آموزش سلامت، اداره کل ارتباطات و آموزش سلامت یا دفتر هماهنگی برنامه های ارتباطات و آموزش سلامت، و زمانی به حذف یا ادغام در سایر مراکز یا دفاتر زیرمجموعه معاونت سلامت منجر شده است.</w:t>
      </w:r>
    </w:p>
    <w:p w:rsidR="001204DC" w:rsidRPr="001204DC" w:rsidRDefault="001204DC" w:rsidP="001204DC">
      <w:pPr>
        <w:bidi/>
        <w:spacing w:after="0" w:line="360" w:lineRule="auto"/>
        <w:ind w:left="-154"/>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اکنون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نزدیک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سال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احیای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مجدد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دفتر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گذرد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درستی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نام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جامع</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دفتر آموزش و ارتقای سلامت</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دارد،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نیاز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تدوین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مجموعه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جدید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شرح</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وظایف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سطوح</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مختلف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بیش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پیش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احساس</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کنار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اصلاح</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جایگاه،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تغییرات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پایه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سالیان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اخیر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اصول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مفاهیم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ارتقای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رخ</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سبب</w:t>
      </w:r>
      <w:r w:rsidRPr="001204DC">
        <w:rPr>
          <w:rFonts w:ascii="Tahoma" w:eastAsia="Times New Roman" w:hAnsi="Tahoma" w:cs="B Nazanin"/>
          <w:sz w:val="28"/>
          <w:szCs w:val="28"/>
          <w:rtl/>
        </w:rPr>
        <w:t xml:space="preserve"> شده تا نوع فعالیت های مرتبط با این حوزه دستخوش تغییراتی شود. توجه جهانی به مکانیسم های عملیاتی کردن منشور اتاوا، به عنوان اساس رویکرد ارتقای سلامت و ورود متخصصان و صاحبنظران آموزش سلامت به حوزه های سیاستگزاری، تقویت اقدامات جامعه، توسعه محیط های حامی سلامت و بازنگری در نظام ارائه خدمات در کنار توجه به توانمندی مخاطبان برنامه های سلامت، سبب شده است تا نگاه به آموزش و ارتقای سلامت تغییر کند و انتظارات از آن نیز افزایش یابد.</w:t>
      </w:r>
    </w:p>
    <w:p w:rsidR="001204DC" w:rsidRPr="001204DC" w:rsidRDefault="001204DC" w:rsidP="001204DC">
      <w:pPr>
        <w:bidi/>
        <w:spacing w:before="150" w:after="0" w:line="360" w:lineRule="auto"/>
        <w:ind w:left="-154"/>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lastRenderedPageBreak/>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مجموعه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پیش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دارید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شامل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شرح</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وظایف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دفتر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ارتقای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w:t>
      </w:r>
      <w:r w:rsidRPr="001204DC">
        <w:rPr>
          <w:rFonts w:ascii="Tahoma" w:eastAsia="Times New Roman" w:hAnsi="Tahoma" w:cs="B Nazanin"/>
          <w:sz w:val="28"/>
          <w:szCs w:val="28"/>
          <w:rtl/>
        </w:rPr>
        <w:t>زش سلامت در ستاد معاونت بهداشتی دانشگاه های علوم پزشکی و شبکه های بهداشت و درمان شهرستان هاست که حاصل بررسی و مرور منابع، اقدامات قبلی انجام شده در این زمینه و نظرات گروهی از کارشناسان مسئول آموزش سلامت کشور به حساب می آید. تهیه کنندگان این مجموعه از ارائه نظرات اعضای خانواده بزرگ آموزش سلامت کشور استقبال می کنند.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شرح وظایف دفتر آموزش و ارتقای سلامت</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تدوین سیاست ها، راهبردها و اهداف کلان آموزش و ارتقای سلامت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ارایه مشاوره فنی در زمینه آموزش و ارتقای سلامت به نظام سلامت و سایر بخش های توسعه</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برنامه ریزی برای انجام نیازسنجی آموزشی مرتبط با اولویت های سلامت در سطح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طراحی برنامه های آموزشی مبتنی بر نتایج حاصل از نیازسنجی آموزشی و سایر شواهد در سطح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آموزش کارکنان بخش سلامت در حوزه های آموزشی، ارتباطی، اطلاع رسانی و ارتقای سلامت</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توانمندسازی کارشناسان آموزش سلامت برای ایفای وظایف تخصصی خود در برنامه های آموزش و ارتقای سلامت</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تدوین و بازنگری در استانداردهای فرآیندهای آموزش و ارتقای سلامت و مشارکت در پیاده سازی آنها</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ارزشیابی برنامه های آموزش و ارتقای سلامت و نظارت بر رعایت استانداردها در فرآیندهای آموزش سلامت در سطح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بسیج های اطلاع رسانی آموزشی در سطح ملی</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سازماندهی و نظارت بر توزیع نیروی انسانی آموزش سلامت در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تامین و توزیع منابع مالی برنامه های آموزش و ارتقای سلامت و نظارت بر هزینه کرد آن در سطح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جلب حمایت و همکاری درون بخشی برای پیشبرد برنامه های آموزش و ارتقای سلامت</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برنامه های جلب حمایت قانونگزاران و سیاستگزاران کشور برای وضع یا اصلاح قوانین مرتبط با سلامت</w:t>
      </w:r>
      <w:r w:rsidRPr="001204DC">
        <w:rPr>
          <w:rFonts w:ascii="Cambria" w:eastAsia="Times New Roman" w:hAnsi="Cambria" w:cs="Cambria" w:hint="cs"/>
          <w:sz w:val="36"/>
          <w:szCs w:val="36"/>
          <w:rtl/>
        </w:rPr>
        <w:t> </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برنامه های جلب حمایت و مشارکت بخش های توسعه کشور برای پیشبرد برنامه های آموزش و ارتقای سلامت</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مشارکت در طراحی و اجرای برنامه های جلب حمایت و مشارکت شرکای عمده حوزه آموزش و ارتقای سلامت شامل رسانه های جمعی، موسسات و نهادهای خصوصی، سازمان های مردم نهاد و خیرین</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همکاری با شورای سیاستگزاری سلامت صدا و سیما در طراحی و اجرای برنامه های آموزش سلامت عمومی</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ایجاد و توسعه محیط های حامی سلامت (مانند پایگاه های مقاومت بسیج، مدارس مروج سلامت، بیمارستان های مروج سلامت و جوامع ایمن) در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شناسایی و تحلیل تعیین کننده های اجتماعی سلامت با هدف تعیین اهداف مداخلات آموزش و ارتقای سلامت در سطح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برنامه های ترویج سبک زندگی سالم در کشور با استفاده از رویکردهای مناسب</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توسعه برنامه های مشارکت جامعه و تقویت تشکل های داوطلبانه در حوزه سلامت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گسترش برنامه های سلامت در مراکز آموزشی، محیط های کار، مراکز ارائه خدمات سلامت و مکان های عمومی</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همکاری با سایر دفاتر و ادارات کل معاونت در طراحی و اجرای مداخلات سلامت در سطح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برنامه های مرتبط با مناسبت های سلامت در سطح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جمع آوری، تحلیل، گزارش و بازخورد آمار مربوط به فعالیت های آموزش سلامت دانشگاه ها</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حمایت از تولید و توسعه منابع علمی، رسانه ها و بانک های اطلاعاتی آموزش و ارتقای سلامت در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حمایت از طراحی و اجرای پژوهش های کاربردی در حوزه آموزش و ارتقای سلامت در سطح کشور</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شناسایی و حمایت از ایده های نوآورانه در حوزه آموزش و ارتقای سلامت</w:t>
      </w:r>
    </w:p>
    <w:p w:rsidR="001204DC" w:rsidRPr="001204DC" w:rsidRDefault="001204DC" w:rsidP="001204DC">
      <w:pPr>
        <w:numPr>
          <w:ilvl w:val="0"/>
          <w:numId w:val="1"/>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همکاری با معاونت آموزشی وزارت بهداشت در تدوین و بازنگری کوریکولوم آموزشی رشته های علوم پزشکی</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شرح وظایف واحد آموزش سلامت ستاد معاونت بهداشتی دانشگاه های علوم پزشکی</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اجرای سیاست ها و برنامه های ابلاغ شده از طرف دفتر آموزش و ارتقای سلامت</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ارایه مشاوره فنی در زمینه آموزش و ارتقای سلامت به واحدهای زیرمجموعه دانشگاه و سایر سازمان ها، ادارات و نهادها در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برنامه ریزی برای انجام نیازسنجی آموزشی مرتبط با اولویت های سلامت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طراحی برنامه های آموزشی مبتنی بر نتایج حاصل از نیازسنجی آموزشی و سایر شواهد در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آموزش کارشناسان حوزه های ستادی دانشگاه علوم پزشکی در موضوعات آموزشی، ارتباطی، اطلاع رسانی و ارتقای سلامت</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توانمندسازی کارشناسان آموزش سلامت شهرستان های تابعه برای ایفای وظیفه تخصصی در برنامه های آموزش و ارتقای سلامت</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برنامه ریزی برای انتقال مهارت های آموزشی، ارتباطی و اطلاع رسانی به اعضای تیم سلامت</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ارزشیابی برنامه های آموزش و ارتقای سلامت و نظارت بر رعایت استانداردها در فرآیندهای آموزش سلامت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بسیج های اطلاع رسانی آموزشی در سطح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سازماندهی و نظارت بر توزیع نیروی انسانی آموزش سلامت در منطقه تحت پوشش</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تامین و توزیع منابع مالی برنامه های آموزش و ارتقای سلامت منطقه و نظارت بر هزینه کرد آنها</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جلب حمایت و همکاری درون بخشی برای پیشبرد برنامه های آموزش و ارتقای سلامت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برنامه های جلب حمایت و مشارکت سازمان ها، ادارات و نهادهای دولتی و غیردولتی منطقه برای پیشبرد اهداف آموزش و ارتقای سلامت</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همکاری با صدا و سیما و سایر رسانه های جمعی در طراحی و اجرای برنامه های آموزش سلامت عمومی در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ایجاد و توسعه محیط های حامی سلامت (مانند پایگاه های مقاومت بسیج، بیمارستان های مروج سلامت، مدارس مروج سلامت و جوامع ایمن) در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شناسایی و تحلیل تعیین کننده های اجتماعی سلامت با هدف تعیین اهداف مداخلات آموزش و ارتقای سلامت در سطح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برنامه های ترویج سبک زندگی سالم با استفاده از رویکردهای مناسب در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توسعه برنامه های مشارکتی و تقویت تشکل های داوطلبانه در حوزه سلامت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گسترش برنامه های سلامت در مراکز آموزشی، محیط های کار، مراکز ارائه خدمات سلامت و مکان های عمومی</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همکاری با سایر واحدهای معاونت بهداشتی در طراحی و اجرای مداخلات سلامت در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برنامه های مرتبط با مناسبت های سلامت در سطح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جمع آوری، تحلیل، گزارش و بازخورد آمار مربوط به فعالیت های آموزش سلامت شهرستان های تابعه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حمایت از تولید و توسعه منابع علمی، رسانه ها و بانک های اطلاعاتی آموزش و ارتقای سلامت در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پژوهش های کاربردی در حوزه آموزش و ارتقای سلامت در سطح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شناسایی و حمایت ایده های نوآورانه در زمینه آموزش و ارتقای سلامت منطقه</w:t>
      </w:r>
    </w:p>
    <w:p w:rsidR="001204DC" w:rsidRPr="001204DC" w:rsidRDefault="001204DC" w:rsidP="001204DC">
      <w:pPr>
        <w:numPr>
          <w:ilvl w:val="0"/>
          <w:numId w:val="2"/>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همکاری با بخش آموزشی دانشگاه برای انتقال مهارت های آموزش و ارتقای سلامت به دانشجویان رشته های علوم پزشکی و معرفی رویکردها و برنامه های جدید به آنها</w:t>
      </w:r>
    </w:p>
    <w:p w:rsidR="001204DC" w:rsidRPr="001204DC" w:rsidRDefault="001204DC" w:rsidP="001204DC">
      <w:pPr>
        <w:bidi/>
        <w:spacing w:after="0" w:line="360" w:lineRule="auto"/>
        <w:ind w:left="-154"/>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شرح وظایف واحد آموزش سلامت ستاد مرکز بهداشت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اجرای برنامه های ابلاغ شده از طرف واحد آموزش سلامت معاونت بهداشتی دانشگاه</w:t>
      </w:r>
      <w:r w:rsidRPr="001204DC">
        <w:rPr>
          <w:rFonts w:ascii="Cambria" w:eastAsia="Times New Roman" w:hAnsi="Cambria" w:cs="Cambria" w:hint="cs"/>
          <w:sz w:val="36"/>
          <w:szCs w:val="36"/>
          <w:rtl/>
        </w:rPr>
        <w:t> </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برنامه ریزی برای انجام نیاز سنجی آموزشی براساس اولویت های سلامت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طراحی برنامه های آموزشی براساس نتایج حاصل از نیازسنجی آموزشی و و سایر شواهد در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ارایه مشاوره فنی در زمینه آموزش و ارتقای سلامت به واحدهای زیرمجموعه شبکه و سایر سازمان ها، ادارات و نهادها در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آموزش کارکنان ستادی شبکه بهداشت و درمان شهرستان در موضوعات آموزشی، ارتباطی، اطلاع رسانی و ارتقای سلامت</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برنامه ریزی برای انتقال مهارت های آموزشی، ارتباطی و اطلاع رسانی به اعضای تیم سلامت</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ارزشیابی برنامه های آموزش و ارتقای سلامت و نظارت بر رعایت استانداردها در فرآیندهای آموزش سلامت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بسیج های اطلاع رسانی آموزشی در سطح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توزیع منابع مالی برنامه های آموزش و ارتقای سلامت در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جلب حمایت و همکاری درون بخشی برای پیشبرد برنامه های آموزش و ارتقای سلامت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برنامه های جلب حمایت و مشارکت سازمان ها، ادارات و نهادهای دولتی و غیردولتی شهرستان برای پیشبرد اهداف آموزش و ارتقای سلامت</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همکاری با رسانه های جمعی شهرستان در طراحی و اجرای برنامه های آموزش سلامت عمومی</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ایجاد و توسعه محیط های حامی سلامت (مانند پایگاه های مقاومت بسیج، بیمارستان های مروج سلامت، مدارس مروج سلامت و جوامع ایمن) در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شناسایی و تحلیل تعیین کننده های اجتماعی سلامت با هدف تعیین اهداف مداخلات آموزش و ارتقای سلامت در سطح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مشارکت در طراحی و اجرای برنامه های ترویج سبک زندگی سالم با استفاده از رویکردهای مناسب در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توسعه برنامه های مشارکتی و تقویت تشکل های داوطلبانه در حوزه سلامت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گسترش برنامه های سلامت در مراکز آموزشی، محیط های کار، مراکز ارائه خدمات سلامت و مکان های عمومی</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همکاری با سایر واحدهای معاونت بهداشتی در طراحی و اجرای مداخلات سلامت در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برنامه های مرتبط با مناسبت های سلامت در سطح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جمع آوری، تحلیل، گزارش و بازخورد آمار مربوط به فعالیت های آموزش سلامت مراکز بهداشتی درمانی تابعه</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حمایت از تولید و توسعه منابع علمی، رسانه ها و بانک های اطلاعاتی آموزش و ارتقای سلامت در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طراحی و اجرای پژوهش های کاربردی در حوزه آموزش و ارتقای سلامت در شهرستان</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شناسایی و حمایت ایده های نوآورانه در زمینه آموزش و ارتقای سلامت منطقه</w:t>
      </w:r>
    </w:p>
    <w:p w:rsidR="001204DC" w:rsidRPr="001204DC" w:rsidRDefault="001204DC" w:rsidP="001204DC">
      <w:pPr>
        <w:numPr>
          <w:ilvl w:val="0"/>
          <w:numId w:val="3"/>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همکاری با بخش آموزشی دانشگاه برای انتقال مهارت های آموزش و ارتقای سلامت به دانشجویان رشته های علوم پزشکی و معرفی رویکردها و برنامه های جدید در شهرستان</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ب)بسته پایش و ارزشیابی برنامه های آموزش و ارتقای سلامت</w:t>
      </w:r>
    </w:p>
    <w:p w:rsidR="001204DC" w:rsidRPr="001204DC" w:rsidRDefault="001204DC" w:rsidP="001204DC">
      <w:pPr>
        <w:bidi/>
        <w:spacing w:after="0" w:line="360" w:lineRule="auto"/>
        <w:ind w:left="-154"/>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مقدمه</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ویژه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آنان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سطوح</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محیطی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ارائه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خدمات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کرده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اصول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فعالیت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مراکز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بهداشت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شهرستان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آشنا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هستند،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دشواری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فرآیند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تدوین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شاخص</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پایش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ارزشیابی برای برنامه های آموزش سلامت آشنا می باشند. از یک طرف ماهیت میان رشته ای و هماهنگ کننده آموزش سلامت باعث می شود تا این واحد در ارتقای شاخص های سایر واحدها نقش مهمی داشته باشد و برخی از شاخص های ارزیابی کننده آن با فعالیت سایر واحدها ارتباط مستقیم داشته باشند، و از طرف دیگر ماهیت انتزاعی بسیاری از فعالیت های آموزش سلامت، تدوین شاخص های عینی سنجش موفقیت آموزش سلامت را مشکل کرده است. با وجود تلاش های بسیار کارشناسان آموزش سلامت در راستای تحقق اهداف بخش سلامت، توجه به استانداردهای طراحی و اجرای فرآیندهای آموزش سلامت و رعایت آنها، همچنان یکی از دغدغه های اصلی آنان به شمار می رود. به همین دلیل استفاده از ابزار مناسبی که بتواند روند این استانداردها و نتایج حاصل از آنها را پایش و ارشیابی کند، ضروری خواهد بود.</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ورود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رویکردهای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جدید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حوزه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ارتقای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w:t>
      </w:r>
      <w:r w:rsidRPr="001204DC">
        <w:rPr>
          <w:rFonts w:ascii="Tahoma" w:eastAsia="Times New Roman" w:hAnsi="Tahoma" w:cs="B Nazanin"/>
          <w:sz w:val="28"/>
          <w:szCs w:val="28"/>
          <w:rtl/>
        </w:rPr>
        <w:t xml:space="preserve">ت و به دنبال آن تغییرات غیرقابل اجتناب در شرح وظایف دفتر آموزش و ارتقای سلامت و واحدهای آموزش سلامت در ستاد معاونت های بهداشتی دانشگاه های علوم پزشکی و مراکز بهداشت شهرستان ها، سبب شده است تا نیاز به تدوین مجموعه کاملی از شاخص های پایش و </w:t>
      </w:r>
      <w:r w:rsidRPr="001204DC">
        <w:rPr>
          <w:rFonts w:ascii="Tahoma" w:eastAsia="Times New Roman" w:hAnsi="Tahoma" w:cs="B Nazanin"/>
          <w:sz w:val="28"/>
          <w:szCs w:val="28"/>
          <w:rtl/>
        </w:rPr>
        <w:lastRenderedPageBreak/>
        <w:t>ارزشیابی برنامه های آموزش و ارتقای سلامت احساس شود. با وجود اقداماتی که در طی سالیان اخیر، برای تدوین ابزارهای پایش و ارزشیابی فعالیت های آموزش سلامت انجام شده است، این نیاز احساس شده اعضای خانواده آموزش سلامت و تقاضای مکرر آنان برای تدوین و عرضه چنین ابزاری همچنان وجود دارد. بنابراین طراحی یک بسته پایش و ارزشیابی که بر مبنای نظرات و دیدگاه کارشناسان آموزش سلامت کشور و صاحبنظران این حوزه شکل گرفته باشد و علاوه بر جامعیت و اختصاصی بودن آن، جنبه کاربردی بودن آن نیز حفظ شود، در دستور کار دفتر قرارگرفت. تدوین مجموعه شرح وظایف دفتر آموزش و ارتقای سلامت و واحدهای آموزش سلامت معاونت های بهداشتی دانشگاه های علوم پزشکی و مراکز بهداشت شهرستان ها که با بهره گیری از نظرات کارشناسان آموزش سلامت کشور انجام شد، در راستای تعیین محورهای این بسته بود. مبنای تدوین این شاخص ها مجموعه شرح وظایف مذکور بود. با انجام بررسی های مکرر توسط گروهی از کارشناسان منتخب از دفتر آموزش و ارتقای سلامت و معاونت های بهداشتی دانشگاه های علوم پزشکی کشور، این شاخص ها اصلاح و نهایی شد و در حال حاضر به عنوان مجموعه ای کاربردی و قابل استناد برای استفاده در بخش سلامت ارائه می شود. تهیه کنندگان این مجموعه از ارائه نظرات اعضای خانواده بزرگ آموزش سلامت کشور استقبال می کنند.</w:t>
      </w:r>
      <w:r w:rsidRPr="001204DC">
        <w:rPr>
          <w:rFonts w:ascii="Cambria" w:eastAsia="Times New Roman" w:hAnsi="Cambria" w:cs="Cambria" w:hint="cs"/>
          <w:sz w:val="28"/>
          <w:szCs w:val="28"/>
          <w:rtl/>
        </w:rPr>
        <w:t> </w:t>
      </w:r>
    </w:p>
    <w:p w:rsidR="001204DC" w:rsidRPr="001204DC" w:rsidRDefault="001204DC" w:rsidP="001204DC">
      <w:pPr>
        <w:bidi/>
        <w:spacing w:before="150" w:after="0" w:line="360" w:lineRule="auto"/>
        <w:ind w:left="-153"/>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فهرست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گروه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اصلی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شاخص</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شامل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شاخص</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دروندادی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فرآیندی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عنوان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محورهای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پایش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برنامه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شاخص</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بروندادی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ارزشیابی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عمل</w:t>
      </w:r>
      <w:r w:rsidRPr="001204DC">
        <w:rPr>
          <w:rFonts w:ascii="Tahoma" w:eastAsia="Times New Roman" w:hAnsi="Tahoma" w:cs="B Nazanin"/>
          <w:sz w:val="28"/>
          <w:szCs w:val="28"/>
          <w:rtl/>
        </w:rPr>
        <w:t>کردی برنامه ها درنظرگرفته شده است.</w:t>
      </w:r>
    </w:p>
    <w:p w:rsidR="001204DC" w:rsidRPr="001204DC" w:rsidRDefault="001204DC" w:rsidP="001204DC">
      <w:pPr>
        <w:bidi/>
        <w:spacing w:after="0" w:line="360" w:lineRule="auto"/>
        <w:ind w:left="-154"/>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آنچه به عنوان زیرساخت ضروری برای انجام فعالیت مطلوب در حوزه آموزش و ارتقای سلامت مطرح است و بدون آنها امکان طراحی و اجرای برنامه ها وجود ندارد، استانداردهای ورودی یا</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شاخص های دروندادی</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فرآیندهای آموزش و ارتقای سلامت را تشکیل می دهند. سه محور اصلی که در تدوین این استانداردها مدنظر قرارگرفته است عبارتند از:</w:t>
      </w:r>
    </w:p>
    <w:p w:rsidR="001204DC" w:rsidRPr="001204DC" w:rsidRDefault="001204DC" w:rsidP="001204DC">
      <w:pPr>
        <w:numPr>
          <w:ilvl w:val="0"/>
          <w:numId w:val="4"/>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نیروی انسانی کافی در واحدهای استانی و شهرستانی آموزش سلامت که آگاه به شرح وظایف سازمانی و برخوردار از دانش و مهارت کافی در زمینه برنامه های آموزش و ارتقای سلامت باشند</w:t>
      </w:r>
    </w:p>
    <w:p w:rsidR="001204DC" w:rsidRPr="001204DC" w:rsidRDefault="001204DC" w:rsidP="001204DC">
      <w:pPr>
        <w:numPr>
          <w:ilvl w:val="0"/>
          <w:numId w:val="4"/>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فضای فیزیکی، امکانات اداری و تجهیزات فنی کافی و مناسب برای عملیاتی کردن برنامه ها</w:t>
      </w:r>
    </w:p>
    <w:p w:rsidR="001204DC" w:rsidRPr="001204DC" w:rsidRDefault="001204DC" w:rsidP="001204DC">
      <w:pPr>
        <w:numPr>
          <w:ilvl w:val="0"/>
          <w:numId w:val="4"/>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منابع مالی لازم برای عملیاتی کردن برنامه های آموزش و ارتقای سلامت</w:t>
      </w:r>
    </w:p>
    <w:p w:rsidR="001204DC" w:rsidRPr="001204DC" w:rsidRDefault="001204DC" w:rsidP="001204DC">
      <w:pPr>
        <w:bidi/>
        <w:spacing w:after="0" w:line="360" w:lineRule="auto"/>
        <w:ind w:left="-138"/>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لازمه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فعالیت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کارآمد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اثربخش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حوزه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ارتقای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اجرای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فرآیندهای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درستی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کنار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یکدیگر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اه</w:t>
      </w:r>
      <w:r w:rsidRPr="001204DC">
        <w:rPr>
          <w:rFonts w:ascii="Tahoma" w:eastAsia="Times New Roman" w:hAnsi="Tahoma" w:cs="B Nazanin"/>
          <w:sz w:val="28"/>
          <w:szCs w:val="28"/>
          <w:rtl/>
        </w:rPr>
        <w:t>داف اصلی برنامه ها را دست یافتنی می سازد. محصول هر یک از این فرآیندها قطعات پازل گونه تصویر نهایی خواهد بود که بدون آنها امکان مشاهده آن تصویر وجود ندارد. این دسته از عوامل در دسته دیگری با نام</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شاخص های فرآیندی</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مورد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توجه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قرارگرفته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محورهای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اصلی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گروه از شاخص ها که می توان به نوعی وظایف اصلی نیروهای آموزش سلامت دانست، عبارتند از:</w:t>
      </w:r>
    </w:p>
    <w:p w:rsidR="001204DC" w:rsidRPr="001204DC" w:rsidRDefault="001204DC" w:rsidP="001204DC">
      <w:pPr>
        <w:numPr>
          <w:ilvl w:val="0"/>
          <w:numId w:val="5"/>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برنامه ریزی آموزشی شامل نیازسنجی آموزشی، طراحی مداخلات آموزش سلامت، مشارکت در اجرای مداخلات و ارزشیابی برنامه های آموزش و ارتقای سلامت</w:t>
      </w:r>
    </w:p>
    <w:p w:rsidR="001204DC" w:rsidRPr="001204DC" w:rsidRDefault="001204DC" w:rsidP="001204DC">
      <w:pPr>
        <w:numPr>
          <w:ilvl w:val="0"/>
          <w:numId w:val="5"/>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مشارکت در تولید محصولات و خدمات آموزشی در حوزه سلامت</w:t>
      </w:r>
    </w:p>
    <w:p w:rsidR="001204DC" w:rsidRPr="001204DC" w:rsidRDefault="001204DC" w:rsidP="001204DC">
      <w:pPr>
        <w:numPr>
          <w:ilvl w:val="0"/>
          <w:numId w:val="5"/>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هماهنگی درون بخشی برای پیشبرد برنامه های آموزش و ارتقای سلامت</w:t>
      </w:r>
    </w:p>
    <w:p w:rsidR="001204DC" w:rsidRPr="001204DC" w:rsidRDefault="001204DC" w:rsidP="001204DC">
      <w:pPr>
        <w:numPr>
          <w:ilvl w:val="0"/>
          <w:numId w:val="5"/>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نظارت بر فعالیت های آموزش و ارتقای سلامت سطوح پایین تر</w:t>
      </w:r>
    </w:p>
    <w:p w:rsidR="001204DC" w:rsidRPr="001204DC" w:rsidRDefault="001204DC" w:rsidP="001204DC">
      <w:pPr>
        <w:numPr>
          <w:ilvl w:val="0"/>
          <w:numId w:val="5"/>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lastRenderedPageBreak/>
        <w:t>جلب حمایت همه جانبه از برنامه های آموزش و ارتقای سلامت با هدف اصلاح سیاست های عمومی مرتبط با سلامت، تقویت اقدامات جامعه برای پیشبرد سلامت و توسعه محیط های حامی سلامت</w:t>
      </w:r>
    </w:p>
    <w:p w:rsidR="001204DC" w:rsidRPr="001204DC" w:rsidRDefault="001204DC" w:rsidP="001204DC">
      <w:pPr>
        <w:bidi/>
        <w:spacing w:after="0" w:line="360" w:lineRule="auto"/>
        <w:ind w:left="26"/>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آنچه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فعالان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حوزه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ویژه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تصمیم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گیرندگان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اهمیت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دارد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میزان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دستیابی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اهداف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مورد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انتظار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اثربخشی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صرف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هزینه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کمتر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دستیابی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اهداف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کارایی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نیز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ترکیبی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این دو (بهره وری) است. کانون توجه اصلی در</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شاخص های بروندادی</w:t>
      </w:r>
      <w:r w:rsidRPr="001204DC">
        <w:rPr>
          <w:rFonts w:ascii="Tahoma" w:eastAsia="Times New Roman" w:hAnsi="Tahoma" w:cs="B Nazanin"/>
          <w:sz w:val="28"/>
          <w:szCs w:val="28"/>
          <w:rtl/>
        </w:rPr>
        <w:t>، سنجش تاثیرات برنامه های آموزش و ارتقای سلامت است. اگر اثرات برنامه های آموزش سلامت را در سه محور اتخاذ رفتار سالم، گسترش فرهنگ سلامت و افزایش سطح سواد سلامت در جامعه در نظر بگیریم، به نظر می رسد اندازه گیری این محورها به عنوان اثر میان مدت و بلندمدت برنامه های آموزش سلامت، حداقل در حال حاضر و با زیرساخت های موجود نظام ارائه خدمات سلامت میسر نخواهد بود و یا نیاز به ترویج دیدگاه پژوهشی در حوزه اجرایی آموزش سلامت دارد. این دلیل به همراه ماهیت بین بخشی و هماهنگ کننده آموزش سلامت و نیز نبود برنامه های مستقل به گیرندگان خدمات مانند آنچه در برنامه های واحدهای با بسته های خدمتی مستقل مانند خانواده، محیط و بیماری ها دیده می شود، مانع از این خواهد شد که اثرات بلندمدت برنامه های آموزش سلامت مورد ارزیابی دقیق قرار گیرد. بنابراین شاخص های بروندادی عملکردی مدنظر قرار گرفته است که شامل این محورهای پیشنهادی است:</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برنامه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مرتبط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ارتقای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سایر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واحدها</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مداخلات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طراحی،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اجرا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ارزشیابی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محیط</w:t>
      </w:r>
      <w:r w:rsidRPr="001204DC">
        <w:rPr>
          <w:rFonts w:ascii="Tahoma" w:eastAsia="Times New Roman" w:hAnsi="Tahoma" w:cs="B Nazanin"/>
          <w:sz w:val="28"/>
          <w:szCs w:val="28"/>
          <w:rtl/>
        </w:rPr>
        <w:t xml:space="preserve"> های مختلف</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کارکنان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نظام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ارائه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خدمات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کارکنان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توانمند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فعالیت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حوزه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lastRenderedPageBreak/>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بسیج</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اطلاع</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رسانی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طراحی،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اجرا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ارزشیابی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شده</w:t>
      </w:r>
      <w:r w:rsidRPr="001204DC">
        <w:rPr>
          <w:rFonts w:ascii="Cambria" w:eastAsia="Times New Roman" w:hAnsi="Cambria" w:cs="Cambria" w:hint="cs"/>
          <w:sz w:val="28"/>
          <w:szCs w:val="28"/>
          <w:rtl/>
        </w:rPr>
        <w:t> </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رسانه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طراحی،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اجرا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ارزشیابی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شده</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منابع</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علم</w:t>
      </w:r>
      <w:r w:rsidRPr="001204DC">
        <w:rPr>
          <w:rFonts w:ascii="Tahoma" w:eastAsia="Times New Roman" w:hAnsi="Tahoma" w:cs="B Nazanin"/>
          <w:sz w:val="28"/>
          <w:szCs w:val="28"/>
          <w:rtl/>
        </w:rPr>
        <w:t>ی آموزش سلامت</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نظارت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فعالیت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محصولات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کمیته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پژوهش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کاربردی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حوزه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جلسات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هماهنگی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درون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بخشی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بخشی</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برنامه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مناسبتی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مرتبط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p>
    <w:p w:rsidR="001204DC" w:rsidRPr="001204DC" w:rsidRDefault="001204DC" w:rsidP="001204DC">
      <w:pPr>
        <w:bidi/>
        <w:spacing w:before="150" w:after="0" w:line="360" w:lineRule="auto"/>
        <w:ind w:left="71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برنامه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مشترک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رسان</w:t>
      </w:r>
      <w:r w:rsidRPr="001204DC">
        <w:rPr>
          <w:rFonts w:ascii="Tahoma" w:eastAsia="Times New Roman" w:hAnsi="Tahoma" w:cs="B Nazanin"/>
          <w:sz w:val="28"/>
          <w:szCs w:val="28"/>
          <w:rtl/>
        </w:rPr>
        <w:t>ه های جمعی</w:t>
      </w:r>
      <w:r w:rsidRPr="001204DC">
        <w:rPr>
          <w:rFonts w:ascii="Cambria" w:eastAsia="Times New Roman" w:hAnsi="Cambria" w:cs="Cambria" w:hint="cs"/>
          <w:sz w:val="28"/>
          <w:szCs w:val="28"/>
          <w:rtl/>
        </w:rPr>
        <w:t> </w:t>
      </w:r>
    </w:p>
    <w:p w:rsidR="001204DC" w:rsidRPr="001204DC" w:rsidRDefault="001204DC" w:rsidP="001204DC">
      <w:pPr>
        <w:bidi/>
        <w:spacing w:before="150" w:after="0" w:line="360" w:lineRule="auto"/>
        <w:ind w:left="-154"/>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توجه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دسته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بندی،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بسته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پایش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ارزشیابی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سطح</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معاونت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بهداشتی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دانشگاه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علوم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پزشکی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مراکز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بهداشت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شهرستان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تهیه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w:t>
      </w:r>
    </w:p>
    <w:p w:rsidR="001204DC" w:rsidRPr="001204DC" w:rsidRDefault="001204DC" w:rsidP="001204DC">
      <w:pPr>
        <w:bidi/>
        <w:spacing w:after="0" w:line="360" w:lineRule="auto"/>
        <w:ind w:left="-154"/>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ابزار پایش دروندادها و فرآیندها در واحد آموزش سلامت معاونت بهداشتی دانشگاه ها</w:t>
      </w:r>
    </w:p>
    <w:tbl>
      <w:tblPr>
        <w:bidiVisual/>
        <w:tblW w:w="88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
        <w:gridCol w:w="5304"/>
        <w:gridCol w:w="706"/>
        <w:gridCol w:w="706"/>
        <w:gridCol w:w="706"/>
        <w:gridCol w:w="751"/>
      </w:tblGrid>
      <w:tr w:rsidR="001204DC" w:rsidRPr="001204DC" w:rsidTr="001204DC">
        <w:trPr>
          <w:trHeight w:val="63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محور پایش</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بلی</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خیر</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وزن</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(3-1)</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امتیاز</w:t>
            </w: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1</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با تعداد پست سازمانی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2</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پست سازمانی کارشناسی آموزش سلامت* با تعداد شهرستان های تابعه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با تعداد شهرستان های تابعه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4</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پست سازمانی واحد که در اختیار کارشناسان شاغل در واحد است با تعداد کل پست های سازمانی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5</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که فقط وظایف آموزش سلامت را انجام می دهند با تعداد کل کارشناسان شاغل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6</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کارشناس مسئول با حداقل پنج سال سابقه مسئولیت واحد یا وجود کارشناس مسئول با کمتر از پنج سال سابقه مسئولیت که بیش از 75 درصد دوره های مدون آموزش و ارتقای سلامت را گذرانده باشد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7</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با حداقل سه سال سابقه کار در واحد آموزش سلامت با تعداد کل کارشناسان شاغل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bl>
    <w:tbl>
      <w:tblPr>
        <w:tblW w:w="88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
        <w:gridCol w:w="5304"/>
        <w:gridCol w:w="706"/>
        <w:gridCol w:w="706"/>
        <w:gridCol w:w="706"/>
        <w:gridCol w:w="751"/>
      </w:tblGrid>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8</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واحد آموزش سلامت که بیش از 75 درصد دوره های مدون آموزش و ارتقای سلامت را گذرانده اند با تعداد کل کارشناسان شاغل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9</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حضور حداقل یک نفر کارشناس ارشد رشته آموزش بهداشت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10</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با مدرک تحصیلی بهداشت عمومی و آموزش بهداشت با تعداد کل کارشناسان شاغل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11</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شهرستان های با حداقل یک نفر کارشناس آموزش سلامت با تعداد شهرستان های تابعه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39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12</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فضای فیزیکی در اختیار واحد آموزش سلامت با تعداد کارکنان شاغل در واحد</w:t>
            </w:r>
            <w:r w:rsidRPr="001204DC">
              <w:rPr>
                <w:rFonts w:ascii="Cambria" w:eastAsia="Times New Roman" w:hAnsi="Cambria" w:cs="Cambria" w:hint="cs"/>
                <w:sz w:val="28"/>
                <w:szCs w:val="28"/>
                <w:rtl/>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39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13</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فضای فیزیکی اختصاصی واحد آموزش سلامت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14</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تجهیزات و امکانات در اختیار واحد آموزش سلامت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15</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هزینه کرد منابع مالی اختصاص داده شده به برنامه های آموزش سلامت براساس دستور خرج های ارسال شده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16</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ind w:left="43"/>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شرح وظایف مدون در واحد آموزش سلامت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17</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منابع علمی و بانک های اطلاعاتی آموزش و ارتقای سلامت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18</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موضوعات آموزش سلامت در برنامه استراتژیک (راهبردی) دانشگاه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39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19</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برنامه عملیاتی سالانه در واحد آموزش سلامت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3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20</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انجام نیازسنجی آموزشی براساس دستورالعمل ابلاغ شده دفتر آموزش و ارتقای سلامت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39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21</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تدوین برنامه عملیاتی آموزش سلامت براساس نتایج نیازسنجی آموزشی</w:t>
            </w:r>
            <w:r w:rsidRPr="001204DC">
              <w:rPr>
                <w:rFonts w:ascii="Cambria" w:eastAsia="Times New Roman" w:hAnsi="Cambria" w:cs="Cambria" w:hint="cs"/>
                <w:sz w:val="28"/>
                <w:szCs w:val="28"/>
                <w:rtl/>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22</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اجرای برنامه عملیاتی آموزش سلامت مطابق با جدول زمان بندی</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23</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تشکیل کمیته آموزش سلامت در سطح ستاد معاونت بهداشتی</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51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24</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بررسی کلیه برنامه ها و مداخلات آموزش سلامت و تصمیم گیری درباره آنها در این کمیته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51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25</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شرکت معاون بهداشتی و یا نماینده تام الاختیار او در تمام جلسات کمیته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51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26</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حضور مسئولان واحدهای ستادی و یا نمایندگان تام الاختیار آنها در تمام جلسات کمیته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51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27</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انطباق مراحل طراحی و تولید رسانه های آموزشی و اطلاع رسانی با استانداردها و ضوابط تعیین شده در ستاد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51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28</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مشارکت واحد آموزش سلامت در اجرای مداخلات آموزش سلامت عمومی توسط سایر واحدها</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51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29</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نظارت بر ارزشیابی برنامه های آموزشی اجرا شده در ستاد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30</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انتقال محتوای کارگاه های آموزشی برگزار شده توسط دفتر آموزش و ارتقای سلامت به کارشناسان آموزش سلامت حداکثر به فاصله سه ماه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31</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برنامه زمان بندی برای نظارت بر واحدهای آموزش سلامت شهرستان های تابعه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20"/>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32</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اجرای برنامه نظارت بر واحدهای آموزش سلامت تابعه مطابق با جدول زمان بندی</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33</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انجام نظارت بر واحدهای آموزش سلامت شهرستان های تابعه با استفاده از چک لیست های نظارتی</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34</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تشکیل جلسات هماهنگی کارشناسان واحدهای آموزش سلامت تابعه حداقل هر سه ماه یک بار</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35</w:t>
            </w:r>
          </w:p>
        </w:tc>
        <w:tc>
          <w:tcPr>
            <w:tcW w:w="52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نظارت بر طراحی و اجرای مداخلات آموزش سلامت برای اجرا در مکان های عمومی و مراکز تجمع مخاطبان (مانند ترمینال ها، فرودگاه ها، مراکز خرید، فروشگاه های زنجیره ای و ...)</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bl>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*منظوراز کارشناس فردی است که حایز شرایط پست کارشناسی آموزش سلامت است وکتابدار ومسوول سمعی بصری شامل این عنوان نیست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دستورالعمل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تکمیل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چک</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لیست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پایش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دروندادها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فرآیندها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واحد آموزش سلامت معاونت بهداشتی دانشگاه های علوم پزشکی</w:t>
      </w:r>
    </w:p>
    <w:p w:rsidR="001204DC" w:rsidRPr="001204DC" w:rsidRDefault="001204DC" w:rsidP="001204DC">
      <w:pPr>
        <w:numPr>
          <w:ilvl w:val="0"/>
          <w:numId w:val="6"/>
        </w:numPr>
        <w:bidi/>
        <w:spacing w:after="0" w:line="360" w:lineRule="auto"/>
        <w:ind w:left="75" w:right="225"/>
        <w:jc w:val="both"/>
        <w:textAlignment w:val="baseline"/>
        <w:rPr>
          <w:rFonts w:ascii="Times New Roman" w:eastAsia="Times New Roman" w:hAnsi="Times New Roman" w:cs="B Nazanin"/>
          <w:sz w:val="36"/>
          <w:szCs w:val="36"/>
        </w:rPr>
      </w:pPr>
      <w:r w:rsidRPr="001204DC">
        <w:rPr>
          <w:rFonts w:ascii="Times New Roman" w:eastAsia="Times New Roman" w:hAnsi="Times New Roman" w:cs="B Nazanin"/>
          <w:sz w:val="36"/>
          <w:szCs w:val="36"/>
          <w:rtl/>
        </w:rPr>
        <w:lastRenderedPageBreak/>
        <w:t>محدوده</w:t>
      </w:r>
      <w:r w:rsidRPr="001204DC">
        <w:rPr>
          <w:rFonts w:ascii="Cambria" w:eastAsia="Times New Roman" w:hAnsi="Cambria" w:cs="Cambria" w:hint="cs"/>
          <w:sz w:val="36"/>
          <w:szCs w:val="36"/>
          <w:rtl/>
        </w:rPr>
        <w:t> </w:t>
      </w:r>
      <w:r w:rsidRPr="001204DC">
        <w:rPr>
          <w:rFonts w:ascii="Times New Roman" w:eastAsia="Times New Roman" w:hAnsi="Times New Roman" w:cs="B Nazanin"/>
          <w:b/>
          <w:bCs/>
          <w:sz w:val="36"/>
          <w:szCs w:val="36"/>
          <w:bdr w:val="none" w:sz="0" w:space="0" w:color="auto" w:frame="1"/>
          <w:rtl/>
        </w:rPr>
        <w:t>امتیاز</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برای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محور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صفر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1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بلی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Times New Roman" w:eastAsia="Times New Roman" w:hAnsi="Times New Roman" w:cs="B Nazanin"/>
          <w:sz w:val="36"/>
          <w:szCs w:val="36"/>
          <w:rtl/>
        </w:rPr>
        <w:t xml:space="preserve"> 1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خیر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Times New Roman" w:eastAsia="Times New Roman" w:hAnsi="Times New Roman" w:cs="B Nazanin"/>
          <w:sz w:val="36"/>
          <w:szCs w:val="36"/>
          <w:rtl/>
        </w:rPr>
        <w:t xml:space="preserve"> 0 </w:t>
      </w:r>
      <w:r w:rsidRPr="001204DC">
        <w:rPr>
          <w:rFonts w:ascii="Times New Roman" w:eastAsia="Times New Roman" w:hAnsi="Times New Roman" w:cs="B Nazanin" w:hint="cs"/>
          <w:sz w:val="36"/>
          <w:szCs w:val="36"/>
          <w:rtl/>
        </w:rPr>
        <w:t>تعلق</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گیرد</w:t>
      </w:r>
      <w:r w:rsidRPr="001204DC">
        <w:rPr>
          <w:rFonts w:ascii="Times New Roman" w:eastAsia="Times New Roman" w:hAnsi="Times New Roman" w:cs="B Nazanin"/>
          <w:sz w:val="36"/>
          <w:szCs w:val="36"/>
          <w:rtl/>
        </w:rPr>
        <w:t>.</w:t>
      </w:r>
    </w:p>
    <w:p w:rsidR="001204DC" w:rsidRPr="001204DC" w:rsidRDefault="001204DC" w:rsidP="001204DC">
      <w:pPr>
        <w:numPr>
          <w:ilvl w:val="0"/>
          <w:numId w:val="6"/>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وزن شاخص</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ضریبی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براساس</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اهمیت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شاخص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که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برای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محور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چک</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لیست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ثابت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w:t>
      </w:r>
    </w:p>
    <w:p w:rsidR="001204DC" w:rsidRPr="001204DC" w:rsidRDefault="001204DC" w:rsidP="001204DC">
      <w:pPr>
        <w:numPr>
          <w:ilvl w:val="0"/>
          <w:numId w:val="6"/>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امتیاز نهایی</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حاصل</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ضرب</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مقدار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کسب</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شده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وزن</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 تناسب تعداد کارشناسان شاغل در واحد با تعداد پست سازمانی واحد: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تنها در مواردی که این نسبت</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بیشتر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زده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 تناسب تعداد پست سازمانی واحد با تعداد شهرستان های تابعه:</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توجه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استاندارد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پیشنهادی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زیر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شاخص،</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خیر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بزنید</w:t>
      </w:r>
      <w:r w:rsidRPr="001204DC">
        <w:rPr>
          <w:rFonts w:ascii="Tahoma" w:eastAsia="Times New Roman" w:hAnsi="Tahoma" w:cs="B Nazanin"/>
          <w:sz w:val="28"/>
          <w:szCs w:val="28"/>
          <w:rtl/>
        </w:rPr>
        <w:t>:</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الف- معاونت های بهداشتی با 0 تا 5 شهرستان: حداقل یک پست سازمانی(به علاوه کارشناس مسئول)</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ب- معاونت های بهداشتی با 6 تا 10 شهرستان: حداقل دو پست سازمانی (به علاوه کارشناس مسئول)</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ج- معاونت های بهداشتی با 11 تا 15 شهرستان: حداقل سه پست سازمانی (به علاوه کارشناس مسئول)</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د- معاونت های بهداشتی با 16 تا 20 شهرستان: حداقل چهار پست سازمانی (به علاوه کارشناس مسئول)</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ه- معاونت های بهداشتی با بیش از 20 شهرستان: حداقل پنج پست سازمانی(به علاوه کارشناس مسئول)</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3- تناسب تعداد کارشناسان شاغل در واحد با تعداد شهرستان های تابعه: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توجه به استاندارد پیشنهادی زیر برای این شاخص، بلی یا خیر را علامت بزنید:</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الف- معاونت های بهداشتی با 0 تا 5 شهرستان: حداقل یک نفر کارشناس (به علاوه کارشناس مسئول)</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lastRenderedPageBreak/>
        <w:t>ب- معاونت های بهداشتی با 6 تا 10 شهرستان: حداقل دو نفر کارشناس (به علاوه کارشناس مسئول)</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ج- معاونت های بهداشتی با 11 تا 15 شهرستان: حداقل سه نفر کارشناس (به علاوه کارشناس مسئول)</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د- معاونت های بهداشتی با 16 تا 20 شهرستان: حداقل چهار نفر کارشناس (به علاوه کارشناس مسئول)</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ه- معاونت های بهداشتی با بیش از 20 شهرستان: حداقل پنج نفر کارشناس (به علاوه کارشناس مسئول)</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4- تناسب تعداد پست سازمانی واحد که در اختیار کارشناسان شاغل در واحد است با تعداد کل پست های سازمانی واحد: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تنها در مواردی که این نسبت یک باشد، بلی علامت زده شود.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5- تناسب تعداد کارشناسان شاغل در واحد که فقط وظایف آموزش سلامت را انجام می دهند با تعداد کل کارشناسان شاغل در واحد:</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تعداد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کارشناسانی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وظایف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غیرمرتبط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برعهده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دارند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صورت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خواهد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تنها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مواردی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زده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6- وجود کارشناس مسئول با حداقل پنج سال سابقه مسئولیت واحد یا وجود کارشناس مسئول با کمتر از پنج سال سابقه مسئولیت که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دوره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مدون</w:t>
      </w: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آموزش و ارتقای سلامت را گذرانده باشد: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کسب امتیاز کامل از این شاخص، داشتن سابقه مسئولیت بالای پنج سال یا گذراندن حداقل 75 درصد از دوره های مدون آموزش و ارتقای سلامت لازم است.</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*دوره های مدون آموزش و ارتقای سلامت شامل دوره های زیر است:</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1- آشنایی با مفاهیم کلیدی آموزش و ارتقای سلامت</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2- نیازسنجی آموزشی، طراحی برنامه آموزشی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3- روش ها و شیوه های آموزشی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4- ارزشیابی آموزشی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lastRenderedPageBreak/>
        <w:t>5- آموزش سلامت مبتنی بر نظریه و الگو</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6- اصول آموزش همسانان</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7- اصول ارتباط برای سلامت</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8- اصول استفاده از راهبرد جلب حمایت همه جانبه</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9- اصول استفاده از بازاریابی اجتماعی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10- اصول طراحی بسیج اطلاع رسانی آموزشی و تدوین پیام</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7- تناسب تعداد کارشناسان شاغل در واحد با حداقل سه سال سابقه کار در واحد آموزش سلامت با تعداد کل کارشناسان شاغل در واحد:</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محاسبه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شاخص،</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تنها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وضعیت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مسئول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مدنظر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مواردی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زده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8- تناسب تعداد کارشناسان واحد آموزش سلامت که بیش از 75 درصد دوره های مدون آموزش و ارتقای سلامت را گذرانده اند با تعداد کل کارشناسان شاغل در واحد: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کسب امتیاز کامل از این شاخص، گذراندن بیش از 75 درصد از دوره های مدون ذکر شده در توضیحات ردیف 6 که از سوی دفتر آموزش و ارتقای سلامت ابلاغ می شود ضروری است.</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10- تناسب تعداد کارشناسان شاغل در واحد با مدرک تحصیلی بهداشت عمومی و آموزش بهداشت با تعداد کل کارشناسان شاغل در واحد:</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مواردی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زده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کامل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خواهد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11-</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شهرستان</w:t>
      </w:r>
      <w:r w:rsidRPr="001204DC">
        <w:rPr>
          <w:rFonts w:ascii="Tahoma" w:eastAsia="Times New Roman" w:hAnsi="Tahoma" w:cs="B Nazanin"/>
          <w:b/>
          <w:bCs/>
          <w:sz w:val="28"/>
          <w:szCs w:val="28"/>
          <w:bdr w:val="none" w:sz="0" w:space="0" w:color="auto" w:frame="1"/>
          <w:rtl/>
        </w:rPr>
        <w:t xml:space="preserve"> های با حداقل یک نفر</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کارشناس</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شهرستان</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تابعه</w:t>
      </w:r>
      <w:r w:rsidRPr="001204DC">
        <w:rPr>
          <w:rFonts w:ascii="Tahoma" w:eastAsia="Times New Roman" w:hAnsi="Tahoma" w:cs="B Nazanin"/>
          <w:sz w:val="28"/>
          <w:szCs w:val="28"/>
          <w:rtl/>
        </w:rPr>
        <w:t>: در مواردی که این نسبت یک باشد، بلی علامت زده شود.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12-</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تناسب فضای فیزیکی در اختیار واحد آموزش سلامت با تعداد کارکنان شاغل در واحد: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براساس ضوابط اعلام شده توسط واحدهای گسترش و بهداشت حرفه ای، حداقل فضای فیزیکی برای هر نفر از کارشناسان شاغل در واحد 6 متر مربع است.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13- وجود فضای فیزیکی اختصاصی برای واحد آموزش سلامت:</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وجود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اشتراک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فضای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فیزیکی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سایر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مانع</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کسب</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کامل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شاخص</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خواهد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14- تناسب تجهیزات و امکانات در اختیار واحد آموزش سلامت:</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تناسب</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درنظر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گرفتن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شرایط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امکانات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عرف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رایج</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تجهیزات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امکانات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تعیین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بودن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حداقل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دستگاه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کامپیوتر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همراه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امکان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دسترسی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اینترنت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ضروری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15-</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هزینه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کرد</w:t>
      </w:r>
      <w:r w:rsidRPr="001204DC">
        <w:rPr>
          <w:rFonts w:ascii="Tahoma" w:eastAsia="Times New Roman" w:hAnsi="Tahoma" w:cs="B Nazanin"/>
          <w:b/>
          <w:bCs/>
          <w:sz w:val="28"/>
          <w:szCs w:val="28"/>
          <w:bdr w:val="none" w:sz="0" w:space="0" w:color="auto" w:frame="1"/>
          <w:rtl/>
        </w:rPr>
        <w:t xml:space="preserve"> منابع مالی اختصاص داده شده به برنامه های آموزش سلامت براساس دستور خرج های ارسال شده: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بررسی مستندات مربوط به هزینه کرد منابع تخصیص یافته به واحد، وضعیت امتیاز این شاخص مشخص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17- وجود بانک اطلاعاتی مرتبط با آموزش و ارتقای سلامت در واحد:</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منا</w:t>
      </w:r>
      <w:r w:rsidRPr="001204DC">
        <w:rPr>
          <w:rFonts w:ascii="Tahoma" w:eastAsia="Times New Roman" w:hAnsi="Tahoma" w:cs="B Nazanin"/>
          <w:sz w:val="28"/>
          <w:szCs w:val="28"/>
          <w:rtl/>
        </w:rPr>
        <w:t>بع علمی و بانک های اطلاعاتی شامل کلیه منابع چاپی و الکترونیک و نیز آرشیو رسانه های چاپی و الکترونیک مرتبط با آموزش و ارتقای سلامت خواهد بود.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18- وجود موضوعات آموزش سلامت در برنامه استراتژیک (راهبردی) دانشگاه:</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امتیاز این شاخص با رویت برنامه راهبردی دانشگاه و تایید برنامه های آموزش سلامت در آن داده خواهد شد. درصورتی که دانشگاه فاقد برنامه راهبردی است، مقداری برای این شاخص ثبت نخواهد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20- انجام نیازسنجی آموزشی براساس دستورالعمل ابلاغ شده دفتر آموزش و ارتقای سلامت:</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درصورت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انجام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نیازسنجی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الگوهایی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الگوی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ابلاغ</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توسط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دفتر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ارتقای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کامل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تعلق</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گیرد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21- تشکیل کمیته آموزش سلامت سطح ستاد معاونت بهداشتی:</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کمیته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ممکن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نام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دیگری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w:t>
      </w:r>
      <w:r w:rsidRPr="001204DC">
        <w:rPr>
          <w:rFonts w:ascii="Tahoma" w:eastAsia="Times New Roman" w:hAnsi="Tahoma" w:cs="B Nazanin"/>
          <w:sz w:val="28"/>
          <w:szCs w:val="28"/>
          <w:rtl/>
        </w:rPr>
        <w:t>انند کمیته فنی آموزش سلامت، کمیته آموزشی، کمیته علمی آموزش سلامت و ... نیز بر خود داشته باشد، کمیته ای است که به ریاست معاون بهداشتی دانشگاه و دبیری مسئول واحد آموزش سلامت و با حضور مسئولان واحدهای ستادی یا نمایندگان تام الاختیار آنها تشکیل می شود و هدف آن هماهنگ کردن برنامه های آموزش سلامت در سطح ستاد معاونت است.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24 تا 26-</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 xml:space="preserve">این سه شاخص در صورتی مورد توجه قرار می گیرد که واحد از شاخص ردیف 22 امتیازی گرفته باشد. برای بررسی این سه شاخص از صورتجلسات کمیته های آموزش سلامت استفاده خواهد شد. </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27- انطباق مراحل طراحی و تولید رسانه های آموزشی و اطلاع رسانی با استانداردها و ضوابط تعیین شده در ستاد: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انتظار می رود در ستاد معاونت بهداشتی، فرایند مشخصی برای طراحی و تولید رسانه های آموزشی مانند پوستر، پمفلت، فیلم، کتابچه و ... تعریف شده باشد. فرایندی که با نیازسنجی آغاز، با تهیه محتوا، طراحی ساختار و پیش آزمون ادامه می یابد و در نهایت به انتشار و ارزشیابی اثرات آن در گروه هدف ختم می شود. در صورت وجود چنین فرایندی و انطباق مراحل طراحی و تولید حداقل 75 درصد رسانه های تولید شده با این فرایند، امتیاز کامل داده می شود. کمیته آموزش سلامت می تواند خود چنین فرایندی را مشخص کند یا کمیته رسانه های آموزشی یا کمیته انتشارات چنین کاری را برعهده داشته باشد. اگر چنین کمیته هایی وجود نداشته باشد یا فرایندی را برای طراحی و تولید رسانه های آموزشی تعیین نکرده باشد، امتیازی تعلق نخواهد گرفت.</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30- انتقال محتوای کارگاه های آموزشی برگزار شده توسط دفتر آموزش و ارتقای سلامت به کارشناسان آموزش سلامت حداکثر به فاصله سه ماه:</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انتقال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محتوای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تواند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طریق</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برگزاری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مشابه،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ارائه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آنها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جلسات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توجیهی</w:t>
      </w:r>
      <w:r w:rsidRPr="001204DC">
        <w:rPr>
          <w:rFonts w:ascii="Tahoma" w:eastAsia="Times New Roman" w:hAnsi="Tahoma" w:cs="B Nazanin"/>
          <w:sz w:val="28"/>
          <w:szCs w:val="28"/>
          <w:rtl/>
        </w:rPr>
        <w:t xml:space="preserve"> یا جلسات هماهنگی با کارشناسان آموزش سلامت باشد. </w:t>
      </w:r>
      <w:r w:rsidRPr="001204DC">
        <w:rPr>
          <w:rFonts w:ascii="Tahoma" w:eastAsia="Times New Roman" w:hAnsi="Tahoma" w:cs="B Nazanin"/>
          <w:sz w:val="28"/>
          <w:szCs w:val="28"/>
          <w:rtl/>
        </w:rPr>
        <w:lastRenderedPageBreak/>
        <w:t>بررسی صورتجلسات این نشست ها یا گزارش های مربوط به کارگاه ها برای امتیاز دادن به این شاخص ها لازم است.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32- اجرای برنامه نظارت بر واحدهای آموزش سلامت تابعه مطابق با جدول زمان بندی:</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مواردی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حداقل</w:t>
      </w:r>
      <w:r w:rsidRPr="001204DC">
        <w:rPr>
          <w:rFonts w:ascii="Tahoma" w:eastAsia="Times New Roman" w:hAnsi="Tahoma" w:cs="B Nazanin"/>
          <w:sz w:val="28"/>
          <w:szCs w:val="28"/>
          <w:rtl/>
        </w:rPr>
        <w:t xml:space="preserve"> 75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صد برنامه نظارتی اجرا شده باشد، بلی علامت زده می شود.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شاخص های ارزشیابی بروندادها در واحد آموزش سلامت معاونت بهداشتی دانشگاه ها</w:t>
      </w:r>
    </w:p>
    <w:tbl>
      <w:tblPr>
        <w:tblW w:w="91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
        <w:gridCol w:w="4677"/>
        <w:gridCol w:w="1334"/>
        <w:gridCol w:w="801"/>
        <w:gridCol w:w="789"/>
        <w:gridCol w:w="815"/>
      </w:tblGrid>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عنوان شاخص</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مقدار</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شاخص</w:t>
            </w: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امتیاز</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(2-0)</w:t>
            </w: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وزن</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(3-1)</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امتیاز نهایی</w:t>
            </w: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1</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کارگاه های آموزشی برگزار شده توسط واحد به تعداد کل کارگاه های ابلاغ شده توسط دفتر در یک سال اخیر</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کارشناسان آموزش سلامت شرکت کننده در هر یک از کارگاه های آموزشی ابلاغ شده توسط دفتر به تعداد کل کارشناسان آموزش سلامت در یک سال اخیر</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کارشناسان ستادی شرکت کننده در هر یک از کارگاه های آموزشی ابلاغ شده توسط دفتر به تعداد کل کارشناسان ستادی در یک سال اخیر</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4</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برنامه های آموزشی ستادی ارزشیابی شده به کل برنامه های آموزشی اجرا شده در طی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5</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برنامه های آموزشی سایر واحدها که با مشاوره های فنی واحد آموزش سلامت طراحی و اجرا شده است به تعداد کل برنامه های آموزشی در طی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6</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برنامه های بسیج اطلاع رسانی آموزشی ارزشیابی شده به تعداد کل برنامه های بسیج که توسط واحد یا با مشارکت آن در طی 6 ماه گذشته اجرا شده است</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7</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عناوین رسانه های آموزشی (کتابچه، پوستر، پمفلت، کلیپ، فیلم) ارزشیابی شده به تعداد کل رسانه های تولید شده در طی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8</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پژوهش های کاربردی آموزش سلامت به تعداد کل پژوهش های انجام شده در ستاد در طی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9</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جلسات کمیته آموزش سلامت تشکیل شده در ستاد به تعداد جلسات پیش بینی شده در طی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10</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مصوبات اجرا شده کمیته آموزش سلامت به تعداد کل مصوبات در طی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11</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نظارت انجام شده بر فعالیت آموزش سلامت مراکز بهداشت تابعه به تعداد کل نظارت پیش بینی شده در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12</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مراکز بهداشت نظارت شده به کل مراکز بهداشت تحت پوشش در</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6 </w:t>
            </w:r>
            <w:r w:rsidRPr="001204DC">
              <w:rPr>
                <w:rFonts w:ascii="Tahoma" w:eastAsia="Times New Roman" w:hAnsi="Tahoma" w:cs="B Nazanin" w:hint="cs"/>
                <w:sz w:val="28"/>
                <w:szCs w:val="28"/>
                <w:rtl/>
              </w:rPr>
              <w:t>ماه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13</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منابع علمی (شامل کتاب، کتابچه، جزوه آموزشی و سی دی) تولید شده با مسئولیت یا مشارکت واحد آموزش سلامت به تعداد کل منابع تولید شده در ستاد در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14</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برنامه های مناسبتی (مانند همایش ها و نمایشگاه ها) اجرا شده با مسئولیت و یا مشارکت واحد آموزش سلامت به تعداد کل این برنامه ها در طی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15</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برنامه های مناسبتی (مانند همایش ها و نمایشگاه ها) اجرا شده با هماهنگی های بین بخشی به تعداد کل این برنامه ها در طی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16</w:t>
            </w:r>
          </w:p>
        </w:tc>
        <w:tc>
          <w:tcPr>
            <w:tcW w:w="50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برنامه های آموزش عمومی مشترک با رسانه های جمعی منطقه به تعداد کل برنامه های آموزش سلامت عمومی در طی 6 ماه گذشته</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bl>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دستورالعمل تکمیل شاخص های ارزشیابی بروندادهای</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واحد آموزش سلامت معاونت بهداشتی دانشگاه های علوم پزشکی</w:t>
      </w:r>
    </w:p>
    <w:p w:rsidR="001204DC" w:rsidRPr="001204DC" w:rsidRDefault="001204DC" w:rsidP="001204DC">
      <w:pPr>
        <w:numPr>
          <w:ilvl w:val="0"/>
          <w:numId w:val="7"/>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مقدار شاخص</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با</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درج</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صورت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مخرج</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کسر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تعیین</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مقدار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نسبت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مشخص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شود</w:t>
      </w:r>
      <w:r w:rsidRPr="001204DC">
        <w:rPr>
          <w:rFonts w:ascii="Times New Roman" w:eastAsia="Times New Roman" w:hAnsi="Times New Roman" w:cs="B Nazanin"/>
          <w:sz w:val="36"/>
          <w:szCs w:val="36"/>
          <w:rtl/>
        </w:rPr>
        <w:t>.</w:t>
      </w:r>
    </w:p>
    <w:p w:rsidR="001204DC" w:rsidRPr="001204DC" w:rsidRDefault="001204DC" w:rsidP="001204DC">
      <w:pPr>
        <w:numPr>
          <w:ilvl w:val="0"/>
          <w:numId w:val="7"/>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حداقل</w:t>
      </w:r>
      <w:r w:rsidRPr="001204DC">
        <w:rPr>
          <w:rFonts w:ascii="Cambria" w:eastAsia="Times New Roman" w:hAnsi="Cambria" w:cs="Cambria" w:hint="cs"/>
          <w:b/>
          <w:bCs/>
          <w:sz w:val="36"/>
          <w:szCs w:val="36"/>
          <w:bdr w:val="none" w:sz="0" w:space="0" w:color="auto" w:frame="1"/>
          <w:rtl/>
        </w:rPr>
        <w:t> </w:t>
      </w:r>
      <w:r w:rsidRPr="001204DC">
        <w:rPr>
          <w:rFonts w:ascii="Times New Roman" w:eastAsia="Times New Roman" w:hAnsi="Times New Roman" w:cs="B Nazanin" w:hint="cs"/>
          <w:b/>
          <w:bCs/>
          <w:sz w:val="36"/>
          <w:szCs w:val="36"/>
          <w:bdr w:val="none" w:sz="0" w:space="0" w:color="auto" w:frame="1"/>
          <w:rtl/>
        </w:rPr>
        <w:t>امتیاز</w:t>
      </w:r>
      <w:r w:rsidRPr="001204DC">
        <w:rPr>
          <w:rFonts w:ascii="Times New Roman" w:eastAsia="Times New Roman" w:hAnsi="Times New Roman" w:cs="B Nazanin"/>
          <w:b/>
          <w:bCs/>
          <w:sz w:val="36"/>
          <w:szCs w:val="36"/>
          <w:bdr w:val="none" w:sz="0" w:space="0" w:color="auto" w:frame="1"/>
          <w:rtl/>
        </w:rPr>
        <w:t xml:space="preserve"> </w:t>
      </w:r>
      <w:r w:rsidRPr="001204DC">
        <w:rPr>
          <w:rFonts w:ascii="Times New Roman" w:eastAsia="Times New Roman" w:hAnsi="Times New Roman" w:cs="B Nazanin" w:hint="cs"/>
          <w:b/>
          <w:bCs/>
          <w:sz w:val="36"/>
          <w:szCs w:val="36"/>
          <w:bdr w:val="none" w:sz="0" w:space="0" w:color="auto" w:frame="1"/>
          <w:rtl/>
        </w:rPr>
        <w:t>برای</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شاخص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جدول</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صفر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حداکثر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Cambria" w:eastAsia="Times New Roman" w:hAnsi="Cambria" w:cs="Cambria" w:hint="cs"/>
          <w:b/>
          <w:bCs/>
          <w:sz w:val="36"/>
          <w:szCs w:val="36"/>
          <w:bdr w:val="none" w:sz="0" w:space="0" w:color="auto" w:frame="1"/>
          <w:rtl/>
        </w:rPr>
        <w:t> </w:t>
      </w:r>
      <w:r w:rsidRPr="001204DC">
        <w:rPr>
          <w:rFonts w:ascii="Times New Roman" w:eastAsia="Times New Roman" w:hAnsi="Times New Roman" w:cs="B Nazanin"/>
          <w:b/>
          <w:bCs/>
          <w:sz w:val="36"/>
          <w:szCs w:val="36"/>
          <w:bdr w:val="none" w:sz="0" w:space="0" w:color="auto" w:frame="1"/>
          <w:rtl/>
        </w:rPr>
        <w:t xml:space="preserve">2 </w:t>
      </w:r>
      <w:r w:rsidRPr="001204DC">
        <w:rPr>
          <w:rFonts w:ascii="Times New Roman" w:eastAsia="Times New Roman" w:hAnsi="Times New Roman" w:cs="B Nazanin" w:hint="cs"/>
          <w:b/>
          <w:bCs/>
          <w:sz w:val="36"/>
          <w:szCs w:val="36"/>
          <w:bdr w:val="none" w:sz="0" w:space="0" w:color="auto" w:frame="1"/>
          <w:rtl/>
        </w:rPr>
        <w:t>ا</w:t>
      </w:r>
      <w:r w:rsidRPr="001204DC">
        <w:rPr>
          <w:rFonts w:ascii="Times New Roman" w:eastAsia="Times New Roman" w:hAnsi="Times New Roman" w:cs="B Nazanin"/>
          <w:sz w:val="36"/>
          <w:szCs w:val="36"/>
          <w:rtl/>
        </w:rPr>
        <w:t>ست. به موارد کامل امتیاز 2، موارد ناقص امتیاز 1 و موارد صفر امتیاز 0 تعلق می گیرد.</w:t>
      </w:r>
    </w:p>
    <w:p w:rsidR="001204DC" w:rsidRPr="001204DC" w:rsidRDefault="001204DC" w:rsidP="001204DC">
      <w:pPr>
        <w:numPr>
          <w:ilvl w:val="0"/>
          <w:numId w:val="7"/>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وزن شاخص ضریبی است</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که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براساس</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اهمیت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شاخص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آن</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داده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شده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مقدار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ثابتی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w:t>
      </w:r>
    </w:p>
    <w:p w:rsidR="001204DC" w:rsidRPr="001204DC" w:rsidRDefault="001204DC" w:rsidP="001204DC">
      <w:pPr>
        <w:numPr>
          <w:ilvl w:val="0"/>
          <w:numId w:val="7"/>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امتیاز نهایی</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حاصل</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ضرب</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مقدار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وزن</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شاخص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w:t>
      </w:r>
    </w:p>
    <w:p w:rsidR="001204DC" w:rsidRPr="001204DC" w:rsidRDefault="001204DC" w:rsidP="001204DC">
      <w:pPr>
        <w:bidi/>
        <w:spacing w:after="0" w:line="360" w:lineRule="auto"/>
        <w:ind w:left="-72"/>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کارگاه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برگزار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توسط</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کارگاه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ابلاغ</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توسط</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دفتر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یک</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سال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اخیر</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کسب امتیاز کامل از این شاخص، واحد آموزش سلامت باید در طی یک سال گذشته حداقل 75 درصد کارگاه های ابلاغ شده توسط دفتر را برگزار کرده باشد. در صورت برگزاری 25 تا 75 درصد کارگاه ها امتیاز 1 و کمتر از 25 درصد امتیاز 0 خواهد گرفت.</w:t>
      </w:r>
    </w:p>
    <w:p w:rsidR="001204DC" w:rsidRPr="001204DC" w:rsidRDefault="001204DC" w:rsidP="001204DC">
      <w:pPr>
        <w:bidi/>
        <w:spacing w:after="0" w:line="360" w:lineRule="auto"/>
        <w:ind w:left="-72"/>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نسبت تعداد کارشناسان آموزش سلامت شرکت کننده در هر یک از کارگاه های آموزشی ابلاغ شده توسط دفتر به تعداد کل کارشناسان آموزش سلامت در یک سال اخیر:</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تعیین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شاخص،</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لازم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فوق</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تفکیک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محاسبه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صورتی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حداقل</w:t>
      </w:r>
      <w:r w:rsidRPr="001204DC">
        <w:rPr>
          <w:rFonts w:ascii="Tahoma" w:eastAsia="Times New Roman" w:hAnsi="Tahoma" w:cs="B Nazanin"/>
          <w:sz w:val="28"/>
          <w:szCs w:val="28"/>
          <w:rtl/>
        </w:rPr>
        <w:t xml:space="preserve"> 75 </w:t>
      </w:r>
      <w:r w:rsidRPr="001204DC">
        <w:rPr>
          <w:rFonts w:ascii="Tahoma" w:eastAsia="Times New Roman" w:hAnsi="Tahoma" w:cs="B Nazanin" w:hint="cs"/>
          <w:sz w:val="28"/>
          <w:szCs w:val="28"/>
          <w:rtl/>
        </w:rPr>
        <w:t>درصد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w:t>
      </w:r>
      <w:r w:rsidRPr="001204DC">
        <w:rPr>
          <w:rFonts w:ascii="Tahoma" w:eastAsia="Times New Roman" w:hAnsi="Tahoma" w:cs="B Nazanin"/>
          <w:sz w:val="28"/>
          <w:szCs w:val="28"/>
          <w:rtl/>
        </w:rPr>
        <w:t>شناسان آموزش سلامت حضور داشته باشند امتیاز 2 داده خواهد شد. شرکت 25 تا 75 درصد کارشناسان آموزش سلامت در هر کارگاه، امتیاز 1 و کمتر از 25 درصد امتیاز 0 داده خواهد شد.</w:t>
      </w:r>
    </w:p>
    <w:p w:rsidR="001204DC" w:rsidRPr="001204DC" w:rsidRDefault="001204DC" w:rsidP="001204DC">
      <w:pPr>
        <w:bidi/>
        <w:spacing w:after="0" w:line="360" w:lineRule="auto"/>
        <w:ind w:left="-72"/>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3</w:t>
      </w: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نسبت تعداد کارشناسان ستادی شرکت کننده در هر یک از کارگاه های آموزشی ابلاغ شده توسط دفتر به تعداد کل کارشناسان ستادی در یک سال اخیر</w:t>
      </w:r>
      <w:r w:rsidRPr="001204DC">
        <w:rPr>
          <w:rFonts w:ascii="Tahoma" w:eastAsia="Times New Roman" w:hAnsi="Tahoma" w:cs="B Nazanin"/>
          <w:sz w:val="28"/>
          <w:szCs w:val="28"/>
          <w:rtl/>
        </w:rPr>
        <w:t xml:space="preserve">: برای تعیین این شاخص، لازم است نسبت </w:t>
      </w:r>
      <w:r w:rsidRPr="001204DC">
        <w:rPr>
          <w:rFonts w:ascii="Tahoma" w:eastAsia="Times New Roman" w:hAnsi="Tahoma" w:cs="B Nazanin"/>
          <w:sz w:val="28"/>
          <w:szCs w:val="28"/>
          <w:rtl/>
        </w:rPr>
        <w:lastRenderedPageBreak/>
        <w:t>فوق برای هر کارگاه آموزشی به تفکیک محاسبه شود. در صورتی که در هر کارگاه آموزشی، حداقل 75 درصد از کارشناسان ستادی حضور داشته باشند امتیاز 2 داده خواهد شد. شرکت 25 تا 75 درصد کارشناسان ستادی در هر کارگاه، امتیاز 1 و کمتر از 25 درصد امتیاز 0 داده خواهد شد.</w:t>
      </w:r>
    </w:p>
    <w:p w:rsidR="001204DC" w:rsidRPr="001204DC" w:rsidRDefault="001204DC" w:rsidP="001204DC">
      <w:pPr>
        <w:bidi/>
        <w:spacing w:after="0" w:line="360" w:lineRule="auto"/>
        <w:ind w:left="-72"/>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4- نسبت برنامه های آموزشی</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ستادی</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ارزشیابی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اجرا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طی</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بررسی مستندات ارزشیابی برنامه های آموزشی برگزار شده در سطح ستاد، در صورتی که نسبت فوق حداقل 75 درصد باشد، امتیاز کامل 2 داده خواهد شد. وجود مستندات ارزشیابی در 25 تا 75 درصد برنامه های آموزشی اجرا شده، امتیاز 1 و در کمتر از 25 درصد موارد امتیاز 0 داده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5-</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سایر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واحدها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مشاوره</w:t>
      </w:r>
      <w:r w:rsidRPr="001204DC">
        <w:rPr>
          <w:rFonts w:ascii="Tahoma" w:eastAsia="Times New Roman" w:hAnsi="Tahoma" w:cs="B Nazanin"/>
          <w:b/>
          <w:bCs/>
          <w:sz w:val="28"/>
          <w:szCs w:val="28"/>
          <w:bdr w:val="none" w:sz="0" w:space="0" w:color="auto" w:frame="1"/>
          <w:rtl/>
        </w:rPr>
        <w:t xml:space="preserve"> های فنی واحد آموزش سلامت طراحی و اجرا شده است به تعداد کل برنامه های آموزشی در طی 6 ماه گذشته: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این شاخص، مستندات مربوط به ارائه مشاوره های فنی آموزش سلامت شامل تعداد مراجعات حضوری و یا جلسات مشورتی که با هدف ارائه مشاوره های فنی برای طراحی مداخلات آموزشی انجام شده است، بررسی می شود. در صورت وجود چنین مستنداتی برای حداقل 75 درصد باشد، امتیاز کامل 2 داده خواهد شد. مستندات برای 25 تا 75 درصد برنامه های آموزشی، امتیاز 1 و در کمتر از 25 درصد موارد امتیاز 0 داده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6-</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بسیج</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اطلاع</w:t>
      </w:r>
      <w:r w:rsidRPr="001204DC">
        <w:rPr>
          <w:rFonts w:ascii="Tahoma" w:eastAsia="Times New Roman" w:hAnsi="Tahoma" w:cs="B Nazanin"/>
          <w:b/>
          <w:bCs/>
          <w:sz w:val="28"/>
          <w:szCs w:val="28"/>
          <w:bdr w:val="none" w:sz="0" w:space="0" w:color="auto" w:frame="1"/>
          <w:rtl/>
        </w:rPr>
        <w:t xml:space="preserve"> رسانی آموزشی ارزشیابی شده به تعداد کل برنامه های بسیج که توسط واحد یا با مشارکت آن در طی 6 ماه گذشته اجرا شده است:</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امتیازدهی به این شاخص، انتظار می رود حداقل برای 75 درصد برنامه های بسیج های اطلاع رسانی آموزشی مستندات ارزشیابی وجود داشته باشد. مستندات برای 25 تا 75 درصد برنامه های آموزشی، امتیاز 1 و در کمتر از 25 درصد موارد امتیاز 0 داده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7-</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نسبت تعداد عناوین رسانه های</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کتابچه،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پوستر،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پمفلت،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کلیپ،</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فیلم</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ارزشیابی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رسانه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تولید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طی</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 xml:space="preserve">با بررسی مستندات ارزشیابی میزان تاثیر هر </w:t>
      </w:r>
      <w:r w:rsidRPr="001204DC">
        <w:rPr>
          <w:rFonts w:ascii="Tahoma" w:eastAsia="Times New Roman" w:hAnsi="Tahoma" w:cs="B Nazanin"/>
          <w:sz w:val="28"/>
          <w:szCs w:val="28"/>
          <w:rtl/>
        </w:rPr>
        <w:lastRenderedPageBreak/>
        <w:t>عنوان از رسانه های آموزشی تولید شده، در صورتی که نسبت فوق حداقل 75 درصد باشد، امتیاز کامل 2 داده خواهد شد. ارزشیابی 25 تا 75 درصد رسانه های آموزشی اجرا شده، امتیاز 1 و نسبت کمتر از 25 درصد امتیاز 0 داده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8-</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w:t>
      </w:r>
      <w:r w:rsidRPr="001204DC">
        <w:rPr>
          <w:rFonts w:ascii="Tahoma" w:eastAsia="Times New Roman" w:hAnsi="Tahoma" w:cs="B Nazanin"/>
          <w:b/>
          <w:bCs/>
          <w:sz w:val="28"/>
          <w:szCs w:val="28"/>
          <w:bdr w:val="none" w:sz="0" w:space="0" w:color="auto" w:frame="1"/>
          <w:rtl/>
        </w:rPr>
        <w:t>د پژوهش های کاربردی آموزش سلامت به تعداد کل پژوهش های انجام شده در ستاد در طی 6 ماه گذشته: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این شاخص، کلیه مستندات مربوط به پژوهش های انجام شده در ستاد حوزه آموزش سلامت بررسی خواهد شد. با توجه به ماهیت برنامه های آموزش سلامت انتظار می رود بیش از 20 درصد پژوهش های کاربردی ستادی به آموزش سلامت تعلق داشته باشد.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9-</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جلسات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کمیته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تشکیل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ستاد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جلسات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پیش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بینی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طی</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بررسی صورتجلسات مربوط به کمیته آموزش سلامت ستاد معاونت برای تعیین صورت نسبت فوق ضروری است. با توجه به این که انتظار می رود جلسات کمیته آموزش سلامت به صورت ماهانه برگزار شود،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10-</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مصوبات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اجرا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کمیته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کل مصوبات در طی 6 ماه گذشته</w:t>
      </w:r>
      <w:r w:rsidRPr="001204DC">
        <w:rPr>
          <w:rFonts w:ascii="Tahoma" w:eastAsia="Times New Roman" w:hAnsi="Tahoma" w:cs="B Nazanin"/>
          <w:sz w:val="28"/>
          <w:szCs w:val="28"/>
          <w:rtl/>
        </w:rPr>
        <w:t>: برای تعیین این تعداد، بررسی صورتجلسات کمیته های آموزش سلامت تشکیل شده و بررسی نتایج اقدامات مربوط به هر مصوبه لازم است.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11</w:t>
      </w:r>
      <w:r w:rsidRPr="001204DC">
        <w:rPr>
          <w:rFonts w:ascii="Tahoma" w:eastAsia="Times New Roman" w:hAnsi="Tahoma" w:cs="B Nazanin"/>
          <w:sz w:val="28"/>
          <w:szCs w:val="28"/>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نظارت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انجام</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فعالیت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مراکز</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بهداشت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تابعه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نظارت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پیش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بینی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بررسی برنامه نظارت بر فعالیت های آموزش سلامت مراکز بهداشت تابعه و مستندات مربوطه،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11-</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مراکز</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بهداشت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نظارت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مراکز</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بهداشت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تحت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پوشش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بررسی برنامه نظارت بر فعالیت های آموزش سلامت مراکز بهداشت تابعه و مستندات مربوطه،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13-</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منابع</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علمی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شامل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کتاب،</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کتابچه،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جزوه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تولید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مسئولیت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یا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مشارکت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منابع</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تولید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ستاد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w:t>
      </w:r>
      <w:r w:rsidRPr="001204DC">
        <w:rPr>
          <w:rFonts w:ascii="Tahoma" w:eastAsia="Times New Roman" w:hAnsi="Tahoma" w:cs="B Nazanin"/>
          <w:b/>
          <w:bCs/>
          <w:sz w:val="28"/>
          <w:szCs w:val="28"/>
          <w:bdr w:val="none" w:sz="0" w:space="0" w:color="auto" w:frame="1"/>
          <w:rtl/>
        </w:rPr>
        <w:t>اه گذشته: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توجه به ماهیت برنامه های آموزش سلامت انتظار می رود حداقل 75 درصد منابع علمی ستاد با مسئولیت یا مشارکت واحد آموزش سلامت تولید شده باشد. در این صورت امتیاز شاخص 2 خواهد بود.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14-</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مناسبتی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مانند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همایش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نمایشگاه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اجرا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مسئولیت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یا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مشارکت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این</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طی</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توجه به ماهیت برنامه های آموزش سلامت انتظار می رود حداقل 75 درصد برنامه های مناسبتی با مسئولیت یا مشارکت واحد آموزش سلامت تولید شده باشد. در این صورت امتیاز شاخص 2 خواهد بود.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15- نسبت برنامه های مناسبتی (مانند همایش ها و نمایشگاه ها) اجرا شده با هماهنگی های بین بخشی به تعداد کل این برنامه ها در طی 6 ماه گذشته:</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توجه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ماهیت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برنامه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مناسبتی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حوزه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انتظار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حداقل</w:t>
      </w:r>
      <w:r w:rsidRPr="001204DC">
        <w:rPr>
          <w:rFonts w:ascii="Tahoma" w:eastAsia="Times New Roman" w:hAnsi="Tahoma" w:cs="B Nazanin"/>
          <w:sz w:val="28"/>
          <w:szCs w:val="28"/>
          <w:rtl/>
        </w:rPr>
        <w:t xml:space="preserve"> 75 </w:t>
      </w:r>
      <w:r w:rsidRPr="001204DC">
        <w:rPr>
          <w:rFonts w:ascii="Tahoma" w:eastAsia="Times New Roman" w:hAnsi="Tahoma" w:cs="B Nazanin" w:hint="cs"/>
          <w:sz w:val="28"/>
          <w:szCs w:val="28"/>
          <w:rtl/>
        </w:rPr>
        <w:t>درصد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برنامه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مناسبتی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هماهنگی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w:t>
      </w:r>
      <w:r w:rsidRPr="001204DC">
        <w:rPr>
          <w:rFonts w:ascii="Tahoma" w:eastAsia="Times New Roman" w:hAnsi="Tahoma" w:cs="B Nazanin"/>
          <w:sz w:val="28"/>
          <w:szCs w:val="28"/>
          <w:rtl/>
        </w:rPr>
        <w:t>ین بخشی اجرا شود. در این صورت امتیاز 2 خواهد بود. نسبت بین 25 تا 75 درصد امتیاز 1 و نسبت کمتر از 25 درصد امتیاز 0 دارد. بررسی مستندات مربوط به چنین هماهنگی هایی مانند صورتجلسات و تفاهم نامه ها ضرورت دارد.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16-</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عمومی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مشترک</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w:t>
      </w:r>
      <w:r w:rsidRPr="001204DC">
        <w:rPr>
          <w:rFonts w:ascii="Tahoma" w:eastAsia="Times New Roman" w:hAnsi="Tahoma" w:cs="B Nazanin"/>
          <w:b/>
          <w:bCs/>
          <w:sz w:val="28"/>
          <w:szCs w:val="28"/>
          <w:bdr w:val="none" w:sz="0" w:space="0" w:color="auto" w:frame="1"/>
          <w:rtl/>
        </w:rPr>
        <w:t xml:space="preserve"> رسانه های جمعی منطقه به تعداد کل برنامه های آموزش سلامت عمومی در طی 6 ماه گذشته: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از آنجا که برنامه های اطلاع رسانی مشترک با رسانه های جمعی در بسیاری از دانشگاه ها برعهده واحدهای روابط عمومی است، در این شاخص تنها برنامه های آموزشی مشترک با این رسانه ها مورد توجه قرار می گیرد و مستندات آن بررسی می شود. انتظار می رود حداقل 75 درصد برنامه های آموزش سلامت عمومی به صورت مشترک با رسانه های جمعی منطقه مانند رادیو، تلویزیون، مجلات و روزنامه ها اجرا شود. در این صورت امتیاز 2 خواهد بود. نسبت بین 25 تا 75 درصد امتیاز 1 و نسبت کمتر از 25 درصد امتیاز 0 دارد. بررسی مستندات مربوط به چنین همکاری هایی مانند صورتجلسات و تفاهم نامه ها ضرورت دارد.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ابزار پایش دروندادها و فرآیندها در واحد آموزش سلامت مراکز بهداشت شهرستان ها</w:t>
      </w:r>
    </w:p>
    <w:tbl>
      <w:tblPr>
        <w:tblW w:w="96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5805"/>
        <w:gridCol w:w="705"/>
        <w:gridCol w:w="735"/>
        <w:gridCol w:w="870"/>
        <w:gridCol w:w="795"/>
      </w:tblGrid>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ردیف</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محور پایش</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بلی</w:t>
            </w: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خیر</w:t>
            </w: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وزن</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(3-1)</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امتیاز</w:t>
            </w: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1</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با تعداد پست سازمانی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پست سازمانی واحد با تعداد مراکز بهداشتی درمانی تابعه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با تعداد مراکز بهداشتی درمانی تابعه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4</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پست های سازمانی واحد که در اختیار کارشناسان شاغل در واحد است به تعداد کل پست های سازمانی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5</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که فقط وظایف آموزش سلامت را انجام می دهند به تعداد کل کارشناسان شاغل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6</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کارشناس مسئول واحد با حداقل دو سال سابقه مسئولیت واحد یا یا وجود کارشناس مسئول با کمتر از دو سال سابقه مسئولیت که بیش از 75 درصد دوره های مدون آموزش و ارتقای سلامت را گذرانده باشد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7</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دارای حداقل دو سال سابقه کار در واحد آموزش سلامت با تعداد کل کارشناسان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8</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واحد آموزش سلامت که بیش از 75 درصد دوره های مدون آموزش و ارتقای سلامت را گذرانده اند با تعداد کل کارشناسان شاغل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9</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کارشناسان شاغل در واحد با مدرک تحصیلی بهداشت عمومی و آموزش بهداشت با تعداد کل کارشناسان شاغل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10</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تعداد مراکز بهداشتی درمانی دارای رابط آموزش سلامت با تعداد کل مراکز بهداشتی درمانی تحت پوشش</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11</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فضای فیزیکی در اختیار واحد آموزش سلامت با تعداد کارکنان شاغل در واحد</w:t>
            </w:r>
            <w:r w:rsidRPr="001204DC">
              <w:rPr>
                <w:rFonts w:ascii="Cambria" w:eastAsia="Times New Roman" w:hAnsi="Cambria" w:cs="Cambria" w:hint="cs"/>
                <w:sz w:val="28"/>
                <w:szCs w:val="28"/>
                <w:rtl/>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12</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فضای فیزیکی اختصاصی برای واحد آموزش سلامت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13</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تناسب تجهیزات و امکانات در اختیار واحد آموزش سلامت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14</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هزینه کرد منابع مالی اختصاص داده شده به برنامه های آموزش سلامت براساس دستور خرج های ارسال شده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15</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شرح وظایف مدون در واحد آموزش سلامت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16</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منابع علمی و بانک های اطلاعاتی مرتبط با آموزش و ارتقای سلامت در واحد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17</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برنامه عملیاتی سالانه در واحد آموزش سلامت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18</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جمع بندی نیازسنجی آموزشی انجام شده در مراکز تحت پوشش براساس دستورالعمل های ابلاغ شده از سوی معاونت بهداشتی دانشگاه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19</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تدوین برنامه عملیاتی آموزش سلامت براساس نتایج نیازسنجی آموزشی</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20</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اجرای برنامه عملیاتی آموزش سلامت مطابق با جدول زمان بندی</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21</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تشکیل کمیته آموزش سلامت در سطح ستاد مرکز بهداشت شهرستان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22</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بررسی کلیه برنامه ها و مداخلات آموزش سلامت و تصمیم گیری درباره آنها در این کمیته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23</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حضور رییس مرکز بهداشت شهرستان و یا نماینده تام الاختیار او در تمام جلسات کمیته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24</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حضور مسئولان واحدهای ستادی و یا نمایندگان تام الاختیار آنها در تمام جلسات کمیته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25</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انطباق مراحل طراحی و تولید رسانه های آموزشی و اطلاع رسانی با استانداردها و ضوابط تعیین شده توسط کمیته آموزش سلامت</w:t>
            </w:r>
            <w:r w:rsidRPr="001204DC">
              <w:rPr>
                <w:rFonts w:ascii="Cambria" w:eastAsia="Times New Roman" w:hAnsi="Cambria" w:cs="Cambria" w:hint="cs"/>
                <w:sz w:val="28"/>
                <w:szCs w:val="28"/>
                <w:rtl/>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26</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مشارکت واحد آموزش سلامت در اجرای مداخلات آموزشی سایر واحدها</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27</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نظارت بر ارزشیابی برنامه های آموزشی اجرا شده در ستاد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28</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انتقال محتوای کارگاه های آموزشی برگزار شده توسط واحد آموزش سلامت معاونت بهداشتی به کارشناسان آموزش سلامت و رابطین آموزشی مراکز حداکثر به فاصله سه ماه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29</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وجود برنامه زمان بندی برای نظارت بر فعالیت های آموزشی واحدهای تحت پوشش مرکز بهداشت شهرستان</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30</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انجام نظارت بر مراکز بهداشتی درمانی تابعه مطابق با جدول زمان بندی</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31</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انجام نظارت بر واحدهای تابعه شهرستان با استفاده از چک لیست</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32</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تشکیل جلسات هماهنگی رابطین آموزشی مراکز بهداشتی درمانی تابعه حداقل هر سه ماه یک بار</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405"/>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33</w:t>
            </w:r>
          </w:p>
        </w:tc>
        <w:tc>
          <w:tcPr>
            <w:tcW w:w="58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طراحی و اجرای مداخلات آموزش سلامت برای اجرا در مکان های عمومی و مراکز تجمع مخاطبان (مانند ترمینال ها، فرودگاه ها، مراکز خرید، فروشگاه های زنجیره ای و ...)</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7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bl>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دستورالعمل تکمیل چک لیست پایش دروندادها و فرآیندها</w:t>
      </w:r>
    </w:p>
    <w:p w:rsidR="001204DC" w:rsidRPr="001204DC" w:rsidRDefault="001204DC" w:rsidP="001204DC">
      <w:pPr>
        <w:bidi/>
        <w:spacing w:after="0" w:line="360" w:lineRule="auto"/>
        <w:ind w:left="360"/>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واحد آموزش سلامت مراکز بهداشت شهرستان ها</w:t>
      </w:r>
    </w:p>
    <w:p w:rsidR="001204DC" w:rsidRPr="001204DC" w:rsidRDefault="001204DC" w:rsidP="001204DC">
      <w:pPr>
        <w:numPr>
          <w:ilvl w:val="0"/>
          <w:numId w:val="8"/>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محدوده</w:t>
      </w:r>
      <w:r w:rsidRPr="001204DC">
        <w:rPr>
          <w:rFonts w:ascii="Cambria" w:eastAsia="Times New Roman" w:hAnsi="Cambria" w:cs="Cambria" w:hint="cs"/>
          <w:sz w:val="36"/>
          <w:szCs w:val="36"/>
          <w:rtl/>
        </w:rPr>
        <w:t> </w:t>
      </w:r>
      <w:r w:rsidRPr="001204DC">
        <w:rPr>
          <w:rFonts w:ascii="Times New Roman" w:eastAsia="Times New Roman" w:hAnsi="Times New Roman" w:cs="B Nazanin"/>
          <w:b/>
          <w:bCs/>
          <w:sz w:val="36"/>
          <w:szCs w:val="36"/>
          <w:bdr w:val="none" w:sz="0" w:space="0" w:color="auto" w:frame="1"/>
          <w:rtl/>
        </w:rPr>
        <w:t>امتیاز</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برای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محور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صفر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1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بلی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Times New Roman" w:eastAsia="Times New Roman" w:hAnsi="Times New Roman" w:cs="B Nazanin"/>
          <w:sz w:val="36"/>
          <w:szCs w:val="36"/>
          <w:rtl/>
        </w:rPr>
        <w:t xml:space="preserve"> 1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خیر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Times New Roman" w:eastAsia="Times New Roman" w:hAnsi="Times New Roman" w:cs="B Nazanin"/>
          <w:sz w:val="36"/>
          <w:szCs w:val="36"/>
          <w:rtl/>
        </w:rPr>
        <w:t xml:space="preserve"> 0 </w:t>
      </w:r>
      <w:r w:rsidRPr="001204DC">
        <w:rPr>
          <w:rFonts w:ascii="Times New Roman" w:eastAsia="Times New Roman" w:hAnsi="Times New Roman" w:cs="B Nazanin" w:hint="cs"/>
          <w:sz w:val="36"/>
          <w:szCs w:val="36"/>
          <w:rtl/>
        </w:rPr>
        <w:t>تعلق</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گیرد</w:t>
      </w:r>
      <w:r w:rsidRPr="001204DC">
        <w:rPr>
          <w:rFonts w:ascii="Times New Roman" w:eastAsia="Times New Roman" w:hAnsi="Times New Roman" w:cs="B Nazanin"/>
          <w:sz w:val="36"/>
          <w:szCs w:val="36"/>
          <w:rtl/>
        </w:rPr>
        <w:t>.</w:t>
      </w:r>
    </w:p>
    <w:p w:rsidR="001204DC" w:rsidRPr="001204DC" w:rsidRDefault="001204DC" w:rsidP="001204DC">
      <w:pPr>
        <w:numPr>
          <w:ilvl w:val="0"/>
          <w:numId w:val="8"/>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وزن شاخص</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ضریبی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براساس</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اهمیت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شاخص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که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برای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محور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چک</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لیست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ثابت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w:t>
      </w:r>
    </w:p>
    <w:p w:rsidR="001204DC" w:rsidRPr="001204DC" w:rsidRDefault="001204DC" w:rsidP="001204DC">
      <w:pPr>
        <w:numPr>
          <w:ilvl w:val="0"/>
          <w:numId w:val="8"/>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امتیاز نهایی</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حاصل</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ضرب</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مقدار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کسب</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شده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وزن</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 تناسب تعداد کارشناسان شاغل در واحد با تعداد پست سازمانی واحد:</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تنها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مواردی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بیشتر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زده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 تناسب تعداد پست سازمانی واحد با تعداد مراکز بهداشتی درمانی تابعه:</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با توجه به استاندارد پیشنهادی زیر برای این شاخص، بلی یا خیر را علامت بزنید:</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الف- مراکز بهداشت با 0 حداکثر 5 مرکز بهداشتی درمانی: حداقل یک پست سازمانی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ب- معاونت های بهداشتی با 6 تا 14 مرکز بهداشتی درمانی: حداقل دو پست سازمانی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ج- معاونت های بهداشتی دارای بیش از 15 مرکز بهداشتی درمانی: حداقل سه پست سازمانی</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3- تناسب تعداد کارشناسان شاغل در</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مراکز</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بهداشتی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درمانی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تابعه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توجه به استاندارد پیشنهادی زیر برای این شاخص، بلی یا خیر را علامت بزنید:</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الف- مراکز بهداشت با 0 تا 5 مرکز بهداشتی درمانی: حداقل یک نفر (که همان کارشناس مسئول واحد است)</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ب- معاونت های بهداشتی با 6 تا 14 مرکز بهداشتی درمانی: حداقل دو نفر (یک نفر کارشناس به همراه کارشناس مسئول)</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ج- معاونت های بهداشتی دارای بیش از 15 مرکز بهداشتی درمانی حداقل سه نفر (دو نفر کارشناس به همراه کارشناس مسئول)</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4- تناسب تعداد پست های سازمانی واحد که در اختیار کارشناسان شاغل در واحد است با تعداد کل پست های سازمانی واحد: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تنها در مواردی که این نسبت یک باشد، بلی علامت زده شود.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5- تناسب تعداد کارشناسان شاغل در واحد که فقط وظایف مربوط به واحد آموزش سلامت را انجام می دهند با تعداد کل کارشناسان شاغل در واحد:</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تعداد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کارشناسانی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وظایف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غیرمرتبط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برعهده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دارند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صورت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خواهد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تنها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مواردی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زده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6- وجود کارشناس مسئول واحد با حداقل دو سال سابقه مسئولیت واحد یا یا وجود کارشناس مسئول با کمتر از دو سال سابقه مسئولیت که بیش از 75 درصد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دوره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مدون</w:t>
      </w:r>
      <w:r w:rsidRPr="001204DC">
        <w:rPr>
          <w:rFonts w:ascii="Tahoma" w:eastAsia="Times New Roman" w:hAnsi="Tahoma" w:cs="B Nazanin"/>
          <w:b/>
          <w:bCs/>
          <w:sz w:val="28"/>
          <w:szCs w:val="28"/>
          <w:bdr w:val="none" w:sz="0" w:space="0" w:color="auto" w:frame="1"/>
          <w:vertAlign w:val="superscript"/>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ارتقای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را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گذرانده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باشد</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کسب امتیاز کامل از این شاخص، داشتن سابقه مسئولیت بالای پنج سال یا گذراندن حداقل 75 درصد از دوره های مدون آموزش و ارتقای سلامت لازم است.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vertAlign w:val="superscript"/>
          <w:rtl/>
        </w:rPr>
        <w:t>*</w:t>
      </w:r>
      <w:r w:rsidRPr="001204DC">
        <w:rPr>
          <w:rFonts w:ascii="Tahoma" w:eastAsia="Times New Roman" w:hAnsi="Tahoma" w:cs="B Nazanin"/>
          <w:sz w:val="28"/>
          <w:szCs w:val="28"/>
          <w:rtl/>
        </w:rPr>
        <w:t>دوره های مدون آموزش و ارتقای سلامت شامل دوره های زیر است:</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1- آشنایی با مفاهیم کلیدی آموزش و ارتقای سلامت</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lastRenderedPageBreak/>
        <w:t>2- نیازسنجی آموزشی، طراحی برنامه آموزشی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3- روش ها و شیوه های آموزشی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4- ارزشیابی آموزشی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5- آموزش سلامت مبتنی بر نظریه و الگو</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6- اصول آموزش همسانان</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7- اصول ارتباط برای سلامت</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8- اصول استفاده از راهبرد جلب حمایت همه جانبه</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9- اصول استفاده از بازاریابی اجتماعی</w:t>
      </w:r>
    </w:p>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10- اصول طراحی بسیج اطلاع رسانی آموزشی و تدوین پیام</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7- تناسب تعداد کارشناسان شاغل در واحد دارای حداقل دو سال سابقه کار در واحد آموزش سلامت به تعداد کل کارشناسان واحد:</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محاسبه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شاخص،</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تنها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وضعیت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مسئول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مدنظر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مواردی که این نسبت یک باشد، بلی علامت زده شود.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8- تناسب تعداد کارشناسان واحد آموزش سلامت که بیش از 75 درصد دوره های مدون آموزش و ارتقای سلامت را گذرانده اند با تعداد کل کارشناسان شاغل در واحد: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کسب امتیاز کامل از این شاخص، گذراندن بیش از 75 درصد از دوره های مدون ذکر شده در توضیحات ردیف 6 که از سوی دفتر آموزش و ارتقای سلامت ابلاغ می شود ضروری است.</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9- تناسب تعداد کارشناسان شاغل در واحد با مدرک تحصیلی بهداشت عمومی و آموزش بهداشت با تعداد کل کارشناسان شاغل در واحد:</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در مواردی که این نسبت یک باشد، بلی علامت زده شود و امتیاز کامل داده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10-</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تناسب</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مراکز</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بهداشتی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درمانی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دارای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رابط</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با تعداد کل مراکز بهداشتی درمانی تحت پوشش:</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مواردی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زده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11- تناسب فضای فیزیکی در اختیار واحد آموزش سلامت با تعداد کارکنان شاغل در واحد:</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براساس ضوابط اعلام شده توسط واحدهای گسترش و بهداشت حرفه ای، حداقل فضای فیزیکی برای هر نفر از کارشناسان شاغل در واحد 6 متر مربع است.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12- وجود فضای فیزیکی اختصاصی برای واحد آموزش سلامت:</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وجود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اشتراک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فضای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فیزیکی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سایر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واحدها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مانع</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کسب</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مقدار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کامل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خواهد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13- تناسب تجهیزات و امکانات در اختیار واحد آموزش سلامت:</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تناسب</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درنظر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گرفتن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شرایط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امکانات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عرف</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رایج</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تجهیزات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امکانات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تعیین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w:t>
      </w:r>
      <w:r w:rsidRPr="001204DC">
        <w:rPr>
          <w:rFonts w:ascii="Tahoma" w:eastAsia="Times New Roman" w:hAnsi="Tahoma" w:cs="B Nazanin"/>
          <w:sz w:val="28"/>
          <w:szCs w:val="28"/>
          <w:rtl/>
        </w:rPr>
        <w:t>ودن حداقل یک دستگاه کامپیوتر به همراه امکان دسترسی به اینترنت برای کارشناسان واحد ضروری است.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14-</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هزینه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کرد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منابع</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مالی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اختصاص</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داده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براساس</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دستور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خرج</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ارسال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بررسی مستندات مربوط به هزینه کرد منابع تخصیص یافته به واحد، وضعیت امتیاز این شاخص مشخص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16- وجود منابع علمی و بانک های اطلاعاتی مرتبط با آموزش و ارتقای سلامت در واحد:</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منابع</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بانک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اطلاعاتی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شامل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منابع</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چاپی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الکترونیک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نیز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آرشیو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رسانه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چاپی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الکترونیک</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مرتبط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ارتقای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خوا</w:t>
      </w:r>
      <w:r w:rsidRPr="001204DC">
        <w:rPr>
          <w:rFonts w:ascii="Tahoma" w:eastAsia="Times New Roman" w:hAnsi="Tahoma" w:cs="B Nazanin"/>
          <w:sz w:val="28"/>
          <w:szCs w:val="28"/>
          <w:rtl/>
        </w:rPr>
        <w:t>هد بود.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18- جمع بندی نیازسنجی آموزشی انجام شده در مراکز تحت پوشش براساس دستورالعمل های ابلاغ شده از سوی معاونت بهداشتی دانشگاه:</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درصورت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انجام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نیازسنجی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الگوهایی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الگوی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ابلاغ</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توسط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معاونت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بهداشتی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دانشگاه،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کامل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21- تشکیل کمیته آموزش سلامت سطح ستاد مرکز بهداشت شهرستان:</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کمیته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ممکن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نام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دیگری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مانند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کمیته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فنی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کمیته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کمیته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 </w:t>
      </w:r>
      <w:r w:rsidRPr="001204DC">
        <w:rPr>
          <w:rFonts w:ascii="Tahoma" w:eastAsia="Times New Roman" w:hAnsi="Tahoma" w:cs="B Nazanin" w:hint="cs"/>
          <w:sz w:val="28"/>
          <w:szCs w:val="28"/>
          <w:rtl/>
        </w:rPr>
        <w:t>نیز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خود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داشته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کمیته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ریاست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رییس</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مرکز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بهداشت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شهرستان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دبیری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مسئول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واح</w:t>
      </w:r>
      <w:r w:rsidRPr="001204DC">
        <w:rPr>
          <w:rFonts w:ascii="Tahoma" w:eastAsia="Times New Roman" w:hAnsi="Tahoma" w:cs="B Nazanin"/>
          <w:sz w:val="28"/>
          <w:szCs w:val="28"/>
          <w:rtl/>
        </w:rPr>
        <w:t>د آموزش سلامت و با حضور مسئولان واحدهای ستادی یا نمایندگان تام الاختیار آنها تشکیل می شود و هدف آن هماهنگ کردن برنامه های آموزش سلامت در سطح ستاد معاونت است.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22 تا 24-</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 xml:space="preserve">این سه شاخص در صورتی مورد توجه قرار می گیرد که واحد از شاخص ردیف 22 امتیازی گرفته باشد. برای بررسی این سه شاخص از صورتجلسات کمیته های آموزش سلامت استفاده خواهد شد. </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25- انطباق مراحل طراحی و تولید رسانه های آموزشی و اطلاع رسانی با استانداردها و ضوابط تعیین شده توسط کمیته آموزش سلامت:</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انتظار می رود در ستاد معاونت بهداشتی، فرایند مشخصی برای طراحی و تولید رسانه های آموزشی مانند پوستر، پمفلت، فیلم، کتابچه و ... تعریف شده باشد. فرایندی که با نیازسنجی آغاز، با تهیه محتوا، طراحی ساختار و پیش آزمون ادامه می یابد و در نهایت به انتشار و ارزشیابی اثرات آن در گروه هدف ختم می شود. در صورت وجود چنین فرایندی و انطباق مراحل طراحی و تولید حداقل 75 درصد رسانه های تولید شده با این فرایند، امتیاز کامل داده می شود. کمیته آموزش سلامت می تواند خود چنین فرایندی را مشخص کند یا کمیته رسانه های آموزشی یا کمیته انتشارات چنین کاری را برعهده داشته باشد. اگر چنین کمیته هایی وجود نداشته باشد یا فرایندی را برای طراحی و تولید رسانه های آموزشی تعیین نکرده باشد، امتیازی تعلق نخواهد گرفت.</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28- انتقال محتوای کارگاه های آموزشی برگزار شده توسط دفتر آموزش و ارتقای سلامت به کارشناسان آموزش سلامت و رابطین آموزشی مراکز حداکثر به فاصله سه ماه:</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انتقال</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محتوای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تواند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طریق</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برگزاری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مشابه،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ارائه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آنها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طی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جلسات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توجیهی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جلسات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هماهنگی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کارشناسان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آموزش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بررسی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صورتجلسات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نشست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یا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گزارش</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مربوط</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کارگاه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دادن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w:t>
      </w:r>
      <w:r w:rsidRPr="001204DC">
        <w:rPr>
          <w:rFonts w:ascii="Tahoma" w:eastAsia="Times New Roman" w:hAnsi="Tahoma" w:cs="B Nazanin"/>
          <w:sz w:val="28"/>
          <w:szCs w:val="28"/>
          <w:rtl/>
        </w:rPr>
        <w:t>اخص ها لازم است.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31- انجام نظارت بر واحدهای تابعه شهرستان مطابق با جدول زمان بندی:</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مواردی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حداقل</w:t>
      </w:r>
      <w:r w:rsidRPr="001204DC">
        <w:rPr>
          <w:rFonts w:ascii="Tahoma" w:eastAsia="Times New Roman" w:hAnsi="Tahoma" w:cs="B Nazanin"/>
          <w:sz w:val="28"/>
          <w:szCs w:val="28"/>
          <w:rtl/>
        </w:rPr>
        <w:t xml:space="preserve"> 75 </w:t>
      </w:r>
      <w:r w:rsidRPr="001204DC">
        <w:rPr>
          <w:rFonts w:ascii="Tahoma" w:eastAsia="Times New Roman" w:hAnsi="Tahoma" w:cs="B Nazanin" w:hint="cs"/>
          <w:sz w:val="28"/>
          <w:szCs w:val="28"/>
          <w:rtl/>
        </w:rPr>
        <w:t>درصد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برنامه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نظارتی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اجرا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باشد،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بلی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علامت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زده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شاخص های ارزشیابی بروندادها در واحد آموزش سلامت مراکز بهداشت شهرستان ها</w:t>
      </w:r>
    </w:p>
    <w:tbl>
      <w:tblPr>
        <w:tblW w:w="92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
        <w:gridCol w:w="4689"/>
        <w:gridCol w:w="1334"/>
        <w:gridCol w:w="821"/>
        <w:gridCol w:w="924"/>
        <w:gridCol w:w="821"/>
      </w:tblGrid>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عنوان شاخص</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مقدار</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شاخص</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امتیاز</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(2-0)</w:t>
            </w: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وزن</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(3-1)</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امتیاز نهایی</w:t>
            </w: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1</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کارگاه های آموزشی برگزار شده توسط واحد به تعداد کل کارگاه های ابلاغ شده در یک سال اخیر</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کارکنان محیطی شرکت کننده در هر یک از کارگاه های آموزشی ابلاغ شده به تعداد کل کارکنان محیطی در یک سال اخیر</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کارشناسان ستادی شرکت کننده در هر یک از کارگاه های آموزشی ابلاغ شده به تعداد کل کارشناسان ستادی در یک سال اخیر</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4</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برنامه های آموزشی ستادی ارزشیابی شده به کل برنامه های آموزشی اجرا شده در طی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5</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برنامه های آموزشی ستادی سایر واحدها که با مشاوره های فنی واحد آموزش سلامت طراحی و اجرا شده است به تعداد کل برنامه های آموزشی در طی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6</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برنامه های بسیج اطلاع رسانی آموزشی ارزشیابی شده به تعداد کل برنامه های بسیج که توسط واحد یا با مشارکت آن در طی 6 ماه گذشته اجرا شده است</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7</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عناوین رسانه های آموزشی (کتابچه، پوستر، پمفلت، کلیپ، فیلم) ارزشیابی شده به تعداد کل رسانه های تولید شده در طی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8</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پژوهش های کاربردی آموزش سلامت به تعداد کل پژوهش های انجام شده در ستاد در طی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9</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جلسات کمیته آموزش سلامت تشکیل شده در ستاد به تعداد جلسات پیش بینی شده در طی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10</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مصوبات اجرا شده کمیته آموزش سلامت به تعداد کل مصوبات در طی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11</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نظارت انجام شده بر فعالیت های آموزش سلامت مراکز بهداشتی درمانی تابعه به تعداد کل نظارت های پیش بینی شده در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12</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مراکز بهداشتی درمانی نظارت شده به تعداد کل مراکز تحت پوشش در</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6 </w:t>
            </w:r>
            <w:r w:rsidRPr="001204DC">
              <w:rPr>
                <w:rFonts w:ascii="Tahoma" w:eastAsia="Times New Roman" w:hAnsi="Tahoma" w:cs="B Nazanin" w:hint="cs"/>
                <w:sz w:val="28"/>
                <w:szCs w:val="28"/>
                <w:rtl/>
              </w:rPr>
              <w:t>ماه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13</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برنامه های آموزشی اجرا شده با مشارکت واحد آموزش سلامت در محیط های آموزشی به تعداد کل این برنامه ها در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14</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تعداد برنامه های آموزشی اجرا شده با مشارکت واحد آموزش سلامت در محیط های کار به تعداد کل این برنامه ها در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15</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 xml:space="preserve">نسبت تعداد برنامه های آموزشی اجرا شده با مشارکت واحد آموزش سلامت در مکان های عمومی به تعداد کل این برنامه ها در 6 ماه گذشته </w:t>
            </w:r>
            <w:r w:rsidRPr="001204DC">
              <w:rPr>
                <w:rFonts w:ascii="Cambria" w:eastAsia="Times New Roman" w:hAnsi="Cambria" w:cs="Cambria" w:hint="cs"/>
                <w:sz w:val="28"/>
                <w:szCs w:val="28"/>
                <w:rtl/>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16</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 xml:space="preserve">نسبت تعداد منابع علمی (شامل کتاب، کتابچه، جزوه آموزشی و سی دی) تولید شده با مسئولیت یا مشارکت </w:t>
            </w:r>
            <w:r w:rsidRPr="001204DC">
              <w:rPr>
                <w:rFonts w:ascii="Tahoma" w:eastAsia="Times New Roman" w:hAnsi="Tahoma" w:cs="B Nazanin"/>
                <w:sz w:val="28"/>
                <w:szCs w:val="28"/>
                <w:rtl/>
              </w:rPr>
              <w:lastRenderedPageBreak/>
              <w:t>واحد آموزش سلامت به تعداد کل منابع تولید شده در ستاد در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17</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برنامه های مناسبتی (مانند همایش ها و نمایشگاه ها) اجرا شده با مسئولیت و یا مشارکت واحد آموزش سلامت به تعداد کل این برنامه ها در طی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915"/>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18</w:t>
            </w:r>
          </w:p>
        </w:tc>
        <w:tc>
          <w:tcPr>
            <w:tcW w:w="49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نسبت برنامه های مناسبتی (مانند همایش ها و نمایشگاه ها) اجرا شده با هماهنگی های بین بخشی به تعداد کل این برنامه ها در طی 6 ماه گذشته</w:t>
            </w:r>
          </w:p>
        </w:tc>
        <w:tc>
          <w:tcPr>
            <w:tcW w:w="99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bl>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دستورالعمل تکمیل شاخص های ارزشیابی بروندادهای</w:t>
      </w:r>
    </w:p>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واحد آموزش سلامت مراکز بهداشت شهرستان ها</w:t>
      </w:r>
    </w:p>
    <w:p w:rsidR="001204DC" w:rsidRPr="001204DC" w:rsidRDefault="001204DC" w:rsidP="001204DC">
      <w:pPr>
        <w:numPr>
          <w:ilvl w:val="0"/>
          <w:numId w:val="9"/>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مقدار شاخص</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با</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درج</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صورت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مخرج</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کسر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تعیین</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مقدار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نسبت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مشخص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شود</w:t>
      </w:r>
      <w:r w:rsidRPr="001204DC">
        <w:rPr>
          <w:rFonts w:ascii="Times New Roman" w:eastAsia="Times New Roman" w:hAnsi="Times New Roman" w:cs="B Nazanin"/>
          <w:sz w:val="36"/>
          <w:szCs w:val="36"/>
          <w:rtl/>
        </w:rPr>
        <w:t>.</w:t>
      </w:r>
    </w:p>
    <w:p w:rsidR="001204DC" w:rsidRPr="001204DC" w:rsidRDefault="001204DC" w:rsidP="001204DC">
      <w:pPr>
        <w:numPr>
          <w:ilvl w:val="0"/>
          <w:numId w:val="9"/>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sz w:val="36"/>
          <w:szCs w:val="36"/>
          <w:rtl/>
        </w:rPr>
        <w:t>حداقل</w:t>
      </w:r>
      <w:r w:rsidRPr="001204DC">
        <w:rPr>
          <w:rFonts w:ascii="Cambria" w:eastAsia="Times New Roman" w:hAnsi="Cambria" w:cs="Cambria" w:hint="cs"/>
          <w:b/>
          <w:bCs/>
          <w:sz w:val="36"/>
          <w:szCs w:val="36"/>
          <w:bdr w:val="none" w:sz="0" w:space="0" w:color="auto" w:frame="1"/>
          <w:rtl/>
        </w:rPr>
        <w:t> </w:t>
      </w:r>
      <w:r w:rsidRPr="001204DC">
        <w:rPr>
          <w:rFonts w:ascii="Times New Roman" w:eastAsia="Times New Roman" w:hAnsi="Times New Roman" w:cs="B Nazanin" w:hint="cs"/>
          <w:b/>
          <w:bCs/>
          <w:sz w:val="36"/>
          <w:szCs w:val="36"/>
          <w:bdr w:val="none" w:sz="0" w:space="0" w:color="auto" w:frame="1"/>
          <w:rtl/>
        </w:rPr>
        <w:t>امتیاز</w:t>
      </w:r>
      <w:r w:rsidRPr="001204DC">
        <w:rPr>
          <w:rFonts w:ascii="Times New Roman" w:eastAsia="Times New Roman" w:hAnsi="Times New Roman" w:cs="B Nazanin"/>
          <w:b/>
          <w:bCs/>
          <w:sz w:val="36"/>
          <w:szCs w:val="36"/>
          <w:bdr w:val="none" w:sz="0" w:space="0" w:color="auto" w:frame="1"/>
          <w:rtl/>
        </w:rPr>
        <w:t xml:space="preserve"> </w:t>
      </w:r>
      <w:r w:rsidRPr="001204DC">
        <w:rPr>
          <w:rFonts w:ascii="Times New Roman" w:eastAsia="Times New Roman" w:hAnsi="Times New Roman" w:cs="B Nazanin" w:hint="cs"/>
          <w:b/>
          <w:bCs/>
          <w:sz w:val="36"/>
          <w:szCs w:val="36"/>
          <w:bdr w:val="none" w:sz="0" w:space="0" w:color="auto" w:frame="1"/>
          <w:rtl/>
        </w:rPr>
        <w:t>برای</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شاخص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جدول</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صفر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حداکثر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Cambria" w:eastAsia="Times New Roman" w:hAnsi="Cambria" w:cs="Cambria" w:hint="cs"/>
          <w:b/>
          <w:bCs/>
          <w:sz w:val="36"/>
          <w:szCs w:val="36"/>
          <w:bdr w:val="none" w:sz="0" w:space="0" w:color="auto" w:frame="1"/>
          <w:rtl/>
        </w:rPr>
        <w:t> </w:t>
      </w:r>
      <w:r w:rsidRPr="001204DC">
        <w:rPr>
          <w:rFonts w:ascii="Times New Roman" w:eastAsia="Times New Roman" w:hAnsi="Times New Roman" w:cs="B Nazanin"/>
          <w:b/>
          <w:bCs/>
          <w:sz w:val="36"/>
          <w:szCs w:val="36"/>
          <w:bdr w:val="none" w:sz="0" w:space="0" w:color="auto" w:frame="1"/>
          <w:rtl/>
        </w:rPr>
        <w:t xml:space="preserve">2 </w:t>
      </w:r>
      <w:r w:rsidRPr="001204DC">
        <w:rPr>
          <w:rFonts w:ascii="Times New Roman" w:eastAsia="Times New Roman" w:hAnsi="Times New Roman" w:cs="B Nazanin" w:hint="cs"/>
          <w:b/>
          <w:bCs/>
          <w:sz w:val="36"/>
          <w:szCs w:val="36"/>
          <w:bdr w:val="none" w:sz="0" w:space="0" w:color="auto" w:frame="1"/>
          <w:rtl/>
        </w:rPr>
        <w:t>ا</w:t>
      </w:r>
      <w:r w:rsidRPr="001204DC">
        <w:rPr>
          <w:rFonts w:ascii="Times New Roman" w:eastAsia="Times New Roman" w:hAnsi="Times New Roman" w:cs="B Nazanin"/>
          <w:sz w:val="36"/>
          <w:szCs w:val="36"/>
          <w:rtl/>
        </w:rPr>
        <w:t>ست. به موارد کامل امتیاز 2، موارد ناقص امتیاز 1 و موارد صفر امتیاز 0 تعلق می گیرد.</w:t>
      </w:r>
    </w:p>
    <w:p w:rsidR="001204DC" w:rsidRPr="001204DC" w:rsidRDefault="001204DC" w:rsidP="001204DC">
      <w:pPr>
        <w:numPr>
          <w:ilvl w:val="0"/>
          <w:numId w:val="9"/>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وزن شاخص ضریبی است</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که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براساس</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اهمیت</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هر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شاخص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به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آن</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داده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شده</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مقدار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ثابتی</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w:t>
      </w:r>
    </w:p>
    <w:p w:rsidR="001204DC" w:rsidRPr="001204DC" w:rsidRDefault="001204DC" w:rsidP="001204DC">
      <w:pPr>
        <w:numPr>
          <w:ilvl w:val="0"/>
          <w:numId w:val="9"/>
        </w:numPr>
        <w:bidi/>
        <w:spacing w:after="0" w:line="360" w:lineRule="auto"/>
        <w:ind w:left="75" w:right="225"/>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امتیاز نهایی</w:t>
      </w:r>
      <w:r w:rsidRPr="001204DC">
        <w:rPr>
          <w:rFonts w:ascii="Cambria" w:eastAsia="Times New Roman" w:hAnsi="Cambria" w:cs="Cambria" w:hint="cs"/>
          <w:sz w:val="36"/>
          <w:szCs w:val="36"/>
          <w:rtl/>
        </w:rPr>
        <w:t> </w:t>
      </w:r>
      <w:r w:rsidRPr="001204DC">
        <w:rPr>
          <w:rFonts w:ascii="Times New Roman" w:eastAsia="Times New Roman" w:hAnsi="Times New Roman" w:cs="B Nazanin" w:hint="cs"/>
          <w:sz w:val="36"/>
          <w:szCs w:val="36"/>
          <w:rtl/>
        </w:rPr>
        <w:t>حاصل</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ضرب</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مقدار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امتیاز</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در</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وزن</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شاخص</w:t>
      </w:r>
      <w:r w:rsidRPr="001204DC">
        <w:rPr>
          <w:rFonts w:ascii="Times New Roman" w:eastAsia="Times New Roman" w:hAnsi="Times New Roman" w:cs="B Nazanin"/>
          <w:sz w:val="36"/>
          <w:szCs w:val="36"/>
          <w:rtl/>
        </w:rPr>
        <w:t xml:space="preserve"> </w:t>
      </w:r>
      <w:r w:rsidRPr="001204DC">
        <w:rPr>
          <w:rFonts w:ascii="Times New Roman" w:eastAsia="Times New Roman" w:hAnsi="Times New Roman" w:cs="B Nazanin" w:hint="cs"/>
          <w:sz w:val="36"/>
          <w:szCs w:val="36"/>
          <w:rtl/>
        </w:rPr>
        <w:t>است</w:t>
      </w:r>
      <w:r w:rsidRPr="001204DC">
        <w:rPr>
          <w:rFonts w:ascii="Times New Roman" w:eastAsia="Times New Roman" w:hAnsi="Times New Roman" w:cs="B Nazanin"/>
          <w:sz w:val="36"/>
          <w:szCs w:val="36"/>
          <w:rtl/>
        </w:rPr>
        <w:t>.</w:t>
      </w:r>
    </w:p>
    <w:p w:rsidR="001204DC" w:rsidRPr="001204DC" w:rsidRDefault="001204DC" w:rsidP="001204DC">
      <w:pPr>
        <w:bidi/>
        <w:spacing w:after="0" w:line="360" w:lineRule="auto"/>
        <w:ind w:left="-72"/>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کارگاه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برگزار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توسط</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کارگاه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ابلاغ</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w:t>
      </w:r>
      <w:r w:rsidRPr="001204DC">
        <w:rPr>
          <w:rFonts w:ascii="Tahoma" w:eastAsia="Times New Roman" w:hAnsi="Tahoma" w:cs="B Nazanin"/>
          <w:b/>
          <w:bCs/>
          <w:sz w:val="28"/>
          <w:szCs w:val="28"/>
          <w:bdr w:val="none" w:sz="0" w:space="0" w:color="auto" w:frame="1"/>
          <w:rtl/>
        </w:rPr>
        <w:t>ه در یک سال اخیر:</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 xml:space="preserve">برای کسب امتیاز کامل از این شاخص، واحد آموزش سلامت باید در طی یک سال گذشته </w:t>
      </w:r>
      <w:r w:rsidRPr="001204DC">
        <w:rPr>
          <w:rFonts w:ascii="Tahoma" w:eastAsia="Times New Roman" w:hAnsi="Tahoma" w:cs="B Nazanin"/>
          <w:sz w:val="28"/>
          <w:szCs w:val="28"/>
          <w:rtl/>
        </w:rPr>
        <w:lastRenderedPageBreak/>
        <w:t>حداقل 75 درصد کارگاه های ابلاغ شده توسط معاونت بهداشتی را برگزار کرده باشد. در صورت برگزاری 25 تا 75 درصد کارگاه ها امتیاز 1 و کمتر از 25 درصد امتیاز 0 خواهد گرفت.</w:t>
      </w:r>
    </w:p>
    <w:p w:rsidR="001204DC" w:rsidRPr="001204DC" w:rsidRDefault="001204DC" w:rsidP="001204DC">
      <w:pPr>
        <w:bidi/>
        <w:spacing w:after="0" w:line="360" w:lineRule="auto"/>
        <w:ind w:left="-72"/>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2-</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نسبت تعداد کارکنان محیطی شرکت کننده در هر یک از کارگاه های آموزشی ابلاغ شده به تعداد کل کارکنان محیطی در یک سال اخیر:</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برای تعیین این شاخص، لازم است نسبت فوق برای هر کارگاه آموزشی به تفکیک محاسبه شود. در صورتی که در هر کارگاه آموزشی، حداقل 75 درصد از کارکنان محیطی (شامل پزشکان و رابطین آموزشی) مراکز حضور داشته باشند امتیاز کامل 2 داده خواهد شد. شرکت 25 تا 75 درصد کارکنان محیطی در هر کارگاه، امتیاز 1 و کمتر از 25 درصد امتیاز 0 داده خواهد شد.</w:t>
      </w:r>
    </w:p>
    <w:p w:rsidR="001204DC" w:rsidRPr="001204DC" w:rsidRDefault="001204DC" w:rsidP="001204DC">
      <w:pPr>
        <w:bidi/>
        <w:spacing w:after="0" w:line="360" w:lineRule="auto"/>
        <w:ind w:left="-72"/>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3</w:t>
      </w:r>
      <w:r w:rsidRPr="001204DC">
        <w:rPr>
          <w:rFonts w:ascii="Tahoma" w:eastAsia="Times New Roman" w:hAnsi="Tahoma" w:cs="B Nazanin"/>
          <w:sz w:val="28"/>
          <w:szCs w:val="28"/>
          <w:rtl/>
        </w:rPr>
        <w:t>-</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نسبت تعداد کارشناسان ستادی شرکت کننده در هر یک از کارگاه های آموزشی ابلاغ شده به تعداد کل کارشناسان ستادی در یک سال اخیر</w:t>
      </w:r>
      <w:r w:rsidRPr="001204DC">
        <w:rPr>
          <w:rFonts w:ascii="Tahoma" w:eastAsia="Times New Roman" w:hAnsi="Tahoma" w:cs="B Nazanin"/>
          <w:sz w:val="28"/>
          <w:szCs w:val="28"/>
          <w:rtl/>
        </w:rPr>
        <w:t>: برای تعیین این شاخص، لازم است نسبت فوق برای هر کارگاه آموزشی به تفکیک محاسبه شود. در صورتی که در هر کارگاه آموزشی، حداقل 75 درصد از کارشناسان ستادی حضور داشته باشند امتیاز 2 داده خواهد شد. شرکت 25 تا 75 درصد کارشناسان ستادی در هر کارگاه، امتیاز 1 و کمتر از 25 درصد امتیاز 0 داده خواهد شد.</w:t>
      </w:r>
    </w:p>
    <w:p w:rsidR="001204DC" w:rsidRPr="001204DC" w:rsidRDefault="001204DC" w:rsidP="001204DC">
      <w:pPr>
        <w:bidi/>
        <w:spacing w:after="0" w:line="360" w:lineRule="auto"/>
        <w:ind w:left="-72"/>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4- نسبت برنامه های آموزشی</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ستادی</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ارزشیابی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اجرا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طی</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بررسی مستندات ارزشیابی برنامه های آموزشی برگزار شده در سطح ستاد، در صورتی که نسبت فوق حداقل 75 درصد باشد، امتیاز کامل 2 داده خواهد شد. وجود مستندات ارزشیابی در 25 تا 75 درصد برنامه های آموزشی اجرا شده، امتیاز 1 و در کمتر از 25 درصد موارد امتیاز 0 داده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5-</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ستادی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سایر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واحدها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مشاوره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فنی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طراحی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اجرا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است به تعداد کل برنامه های آموزشی در طی 6 ماه گذشته: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 xml:space="preserve">برای این شاخص، مستندات مربوط به ارائه مشاوره های فنی آموزش سلامت شامل تعداد مراجعات حضوری و یا جلسات مشورتی که با هدف ارائه مشاوره های فنی برای طراحی مداخلات آموزشی انجام شده است، بررسی می شود. در </w:t>
      </w:r>
      <w:r w:rsidRPr="001204DC">
        <w:rPr>
          <w:rFonts w:ascii="Tahoma" w:eastAsia="Times New Roman" w:hAnsi="Tahoma" w:cs="B Nazanin"/>
          <w:sz w:val="28"/>
          <w:szCs w:val="28"/>
          <w:rtl/>
        </w:rPr>
        <w:lastRenderedPageBreak/>
        <w:t>صورت وجود چنین مستنداتی برای حداقل 75 درصد باشد، امتیاز کامل 2 داده خواهد شد. مستندات برای 25 تا 75 درصد برنامه های آموزشی، امتیاز 1 و در کمتر از 25 درصد موارد امتیاز 0 داده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6-</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بسیج</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اطلاع</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رسانی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ارزشیابی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w:t>
      </w:r>
      <w:r w:rsidRPr="001204DC">
        <w:rPr>
          <w:rFonts w:ascii="Tahoma" w:eastAsia="Times New Roman" w:hAnsi="Tahoma" w:cs="B Nazanin"/>
          <w:b/>
          <w:bCs/>
          <w:sz w:val="28"/>
          <w:szCs w:val="28"/>
          <w:bdr w:val="none" w:sz="0" w:space="0" w:color="auto" w:frame="1"/>
          <w:rtl/>
        </w:rPr>
        <w:t>مه های بسیج که توسط واحد یا با مشارکت آن در طی 6 ماه گذشته اجرا شده است:</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امتیازدهی به این شاخص، انتظار می رود حداقل برای 75 درصد برنامه های بسیج های اطلاع رسانی آموزشی مستندات ارزشیابی وجود داشته باشد. مستندات برای 25 تا 75 درصد برنامه های آموزشی، امتیاز 1 و در کمتر از 25 درصد موارد امتیاز 0 داده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7-</w:t>
      </w: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نسبت تعداد عناوین رسانه های</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کتابچه،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پوستر،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پمفلت،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کلیپ،</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فیلم</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ارزشیابی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رسانه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تولید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طی</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بررسی مستندات ارزشیابی میزان تاثیر هر عنوان از رسانه های آموزشی تولید شده، در صورتی که نسبت فوق حداقل 75 درصد باشد، امتیاز کامل 2 داده خواهد شد. ارزشیابی 25 تا 75 درصد رسانه های آموزشی اجرا شده، امتیاز 1 و نسبت کمتر از 25 درصد امتیاز 0 داده خواهد 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8-</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پژوهش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کاربردی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w:t>
      </w:r>
      <w:r w:rsidRPr="001204DC">
        <w:rPr>
          <w:rFonts w:ascii="Tahoma" w:eastAsia="Times New Roman" w:hAnsi="Tahoma" w:cs="B Nazanin"/>
          <w:b/>
          <w:bCs/>
          <w:sz w:val="28"/>
          <w:szCs w:val="28"/>
          <w:bdr w:val="none" w:sz="0" w:space="0" w:color="auto" w:frame="1"/>
          <w:rtl/>
        </w:rPr>
        <w:t>ل پژوهش های انجام شده در ستاد در طی 6 ماه گذشته: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برای این شاخص، کلیه مستندات مربوط به پژوهش های انجام شده در ستاد حوزه آموزش سلامت بررسی خواهد شد. با توجه به ماهیت برنامه های آموزش سلامت انتظار می رود بیش از 20 درصد پژوهش های کاربردی ستادی به آموزش سلامت تعلق داشته باشد.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9-</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جلسات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کمیته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تشکیل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ستاد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جلسات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پیش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بینی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طی</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 xml:space="preserve">بررسی صورتجلسات مربوط به کمیته آموزش سلامت ستاد معاونت برای تعیین صورت نسبت فوق ضروری است. با توجه به این که انتظار می رود جلسات کمیته آموزش سلامت به صورت ماهانه </w:t>
      </w:r>
      <w:r w:rsidRPr="001204DC">
        <w:rPr>
          <w:rFonts w:ascii="Tahoma" w:eastAsia="Times New Roman" w:hAnsi="Tahoma" w:cs="B Nazanin"/>
          <w:sz w:val="28"/>
          <w:szCs w:val="28"/>
          <w:rtl/>
        </w:rPr>
        <w:lastRenderedPageBreak/>
        <w:t>برگزار شود،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10-</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مصوبات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اجرا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کمیته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مصوبات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طی</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sz w:val="28"/>
          <w:szCs w:val="28"/>
          <w:rtl/>
        </w:rPr>
        <w:t>: برای تعیین این تعداد، بررسی صورتجلسات کمیته های آموزش سلامت تشکیل شده و بررسی نتایج اقدامات مربوط به هر مصوبه لازم است.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11</w:t>
      </w:r>
      <w:r w:rsidRPr="001204DC">
        <w:rPr>
          <w:rFonts w:ascii="Tahoma" w:eastAsia="Times New Roman" w:hAnsi="Tahoma" w:cs="B Nazanin"/>
          <w:sz w:val="28"/>
          <w:szCs w:val="28"/>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نظارت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انجام</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w:t>
      </w:r>
      <w:r w:rsidRPr="001204DC">
        <w:rPr>
          <w:rFonts w:ascii="Tahoma" w:eastAsia="Times New Roman" w:hAnsi="Tahoma" w:cs="B Nazanin"/>
          <w:b/>
          <w:bCs/>
          <w:sz w:val="28"/>
          <w:szCs w:val="28"/>
          <w:bdr w:val="none" w:sz="0" w:space="0" w:color="auto" w:frame="1"/>
          <w:rtl/>
        </w:rPr>
        <w:t xml:space="preserve"> فعالیت آموزش سلامت مراکز بهداشتی درمانی تابعه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نظارت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پیش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بینی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بررسی برنامه نظارت بر فعالیت های آموزش سلامت مراکز بهداشتی درمانی تابعه و مستندات مربوطه،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11-</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مراکز</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بهداشتی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درمانی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نظارت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مراکز</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تحت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پوشش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بررسی برنامه نظارت بر فعالیت های آموزش سلامت مراکز بهداشتی درمانی تابعه و مستندات مربوطه،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13-</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اجرا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مشارکت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محیط</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این</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محیط های آموزشی شامل مدارس، دانشگاه ها، حوزه های علمیه، کلاس های نهضت سوادآموزی و مواردی است که دارای کلاس های رسمی است. با بررسی مستدات برنامه های آموزشی در این محیط ها،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14-</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تعداد برنامه های آموزشی اجرا شده با مشارکت واحد آموزش سلامت در محیط های کار به تعداد کل این برنامه ها در 6 ماه گذشته: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محیط کار شامل کارخانجات، کارگاه ها، اداره ها و سازمان هایی است که افراد در آن کاری انجام می دهند و در قبال کار خود اجرتی دریافت می کنند. با بررسی مستدات برنامه های آموزشی در این محیط ها، نسبت حداقل 75 درصد امتیاز کامل 2،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15-</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برنامه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اجرا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مشارکت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مکان</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های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عمومی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w:t>
      </w:r>
      <w:r w:rsidRPr="001204DC">
        <w:rPr>
          <w:rFonts w:ascii="Tahoma" w:eastAsia="Times New Roman" w:hAnsi="Tahoma" w:cs="B Nazanin"/>
          <w:b/>
          <w:bCs/>
          <w:sz w:val="28"/>
          <w:szCs w:val="28"/>
          <w:bdr w:val="none" w:sz="0" w:space="0" w:color="auto" w:frame="1"/>
          <w:rtl/>
        </w:rPr>
        <w:t>عداد کل این برنامه ها در 6 ماه گذشته: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مکان های عمومی، محل های حضور و یا تجمع گروه های مخاطب برنامه های سلامت مانند مراکز خرید، ایستگاه ها، پایانه ها و فرودگاه ها هستند. با بررسی مستدات برنامه های آموزشی در این محیط ها، نسبت حداقل 75 درصد امتیاز کامل 2، نسبت بین 25 تا 75 درصد امتیاز 1 و نسبت کمتر از 25 درصد امتیاز 0 خواهد داشت.</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r w:rsidRPr="001204DC">
        <w:rPr>
          <w:rFonts w:ascii="Cambria" w:eastAsia="Times New Roman" w:hAnsi="Cambria" w:cs="Cambria" w:hint="cs"/>
          <w:sz w:val="28"/>
          <w:szCs w:val="28"/>
          <w:rtl/>
        </w:rPr>
        <w:t>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16-</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نسبت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منابع</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علمی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شامل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کتاب،</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کتابچه،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جزوه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دی</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تولید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مسئولیت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یا</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مشارکت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واحد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آموزش</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سلامت</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تعداد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کل</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منابع</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تولید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شده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ستاد</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در</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گذشته</w:t>
      </w:r>
      <w:r w:rsidRPr="001204DC">
        <w:rPr>
          <w:rFonts w:ascii="Tahoma" w:eastAsia="Times New Roman" w:hAnsi="Tahoma" w:cs="B Nazanin"/>
          <w:b/>
          <w:bCs/>
          <w:sz w:val="28"/>
          <w:szCs w:val="28"/>
          <w:bdr w:val="none" w:sz="0" w:space="0" w:color="auto" w:frame="1"/>
          <w:rtl/>
        </w:rPr>
        <w:t>:</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توجه به ماهیت برنامه های آموزش سلامت انتظار می رود حداقل 75 درصد منابع علمی ستاد با مسئولیت یا مشارکت واحد آموزش سلامت تولید شده باشد. در این صورت امتیاز شاخص 2 خواهد بود.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 17-</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hint="cs"/>
          <w:b/>
          <w:bCs/>
          <w:sz w:val="28"/>
          <w:szCs w:val="28"/>
          <w:bdr w:val="none" w:sz="0" w:space="0" w:color="auto" w:frame="1"/>
          <w:rtl/>
        </w:rPr>
        <w:t>نس</w:t>
      </w:r>
      <w:r w:rsidRPr="001204DC">
        <w:rPr>
          <w:rFonts w:ascii="Tahoma" w:eastAsia="Times New Roman" w:hAnsi="Tahoma" w:cs="B Nazanin"/>
          <w:b/>
          <w:bCs/>
          <w:sz w:val="28"/>
          <w:szCs w:val="28"/>
          <w:bdr w:val="none" w:sz="0" w:space="0" w:color="auto" w:frame="1"/>
          <w:rtl/>
        </w:rPr>
        <w:t>بت برنامه های مناسبتی (مانند همایش ها و نمایشگاه ها) اجرا شده با مسئولیت و یا مشارکت واحد آموزش سلامت به تعداد کل این برنامه ها در طی 6 ماه گذشته:</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sz w:val="28"/>
          <w:szCs w:val="28"/>
          <w:rtl/>
        </w:rPr>
        <w:t>با توجه به ماهیت برنامه های آموزش سلامت انتظار می رود حداقل 75 درصد برنامه های مناسبتی با مسئولیت یا مشارکت واحد آموزش سلامت تولید شده باشد. در این صورت امتیاز شاخص 2 خواهد بود. نسبت بین 25 تا 75 درصد امتیاز 1 و نسبت کمتر از 25 درصد امتیاز 0 خواهد داشت.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ردیف 18- نسبت برنامه های مناسبتی (مانند همایش ها و نمایشگاه ها) اجرا شده با هماهنگی های بین بخشی به تعداد کل این برنامه ها در طی 6 ماه گذشته:</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توجه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ماهیت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برنامه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مناسبتی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حوزه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سلامت،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انتظار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رود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حداقل</w:t>
      </w:r>
      <w:r w:rsidRPr="001204DC">
        <w:rPr>
          <w:rFonts w:ascii="Tahoma" w:eastAsia="Times New Roman" w:hAnsi="Tahoma" w:cs="B Nazanin"/>
          <w:sz w:val="28"/>
          <w:szCs w:val="28"/>
          <w:rtl/>
        </w:rPr>
        <w:t xml:space="preserve"> 75 </w:t>
      </w:r>
      <w:r w:rsidRPr="001204DC">
        <w:rPr>
          <w:rFonts w:ascii="Tahoma" w:eastAsia="Times New Roman" w:hAnsi="Tahoma" w:cs="B Nazanin" w:hint="cs"/>
          <w:sz w:val="28"/>
          <w:szCs w:val="28"/>
          <w:rtl/>
        </w:rPr>
        <w:t>درصد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برنامه</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مناسبتی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هماهنگی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های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بخشی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اجرا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در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این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صورت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2 </w:t>
      </w:r>
      <w:r w:rsidRPr="001204DC">
        <w:rPr>
          <w:rFonts w:ascii="Tahoma" w:eastAsia="Times New Roman" w:hAnsi="Tahoma" w:cs="B Nazanin" w:hint="cs"/>
          <w:sz w:val="28"/>
          <w:szCs w:val="28"/>
          <w:rtl/>
        </w:rPr>
        <w:t>خواهد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بود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بین</w:t>
      </w:r>
      <w:r w:rsidRPr="001204DC">
        <w:rPr>
          <w:rFonts w:ascii="Tahoma" w:eastAsia="Times New Roman" w:hAnsi="Tahoma" w:cs="B Nazanin"/>
          <w:sz w:val="28"/>
          <w:szCs w:val="28"/>
          <w:rtl/>
        </w:rPr>
        <w:t xml:space="preserve"> 25 </w:t>
      </w:r>
      <w:r w:rsidRPr="001204DC">
        <w:rPr>
          <w:rFonts w:ascii="Tahoma" w:eastAsia="Times New Roman" w:hAnsi="Tahoma" w:cs="B Nazanin" w:hint="cs"/>
          <w:sz w:val="28"/>
          <w:szCs w:val="28"/>
          <w:rtl/>
        </w:rPr>
        <w:t>تا</w:t>
      </w:r>
      <w:r w:rsidRPr="001204DC">
        <w:rPr>
          <w:rFonts w:ascii="Tahoma" w:eastAsia="Times New Roman" w:hAnsi="Tahoma" w:cs="B Nazanin"/>
          <w:sz w:val="28"/>
          <w:szCs w:val="28"/>
          <w:rtl/>
        </w:rPr>
        <w:t xml:space="preserve"> 75 </w:t>
      </w:r>
      <w:r w:rsidRPr="001204DC">
        <w:rPr>
          <w:rFonts w:ascii="Tahoma" w:eastAsia="Times New Roman" w:hAnsi="Tahoma" w:cs="B Nazanin" w:hint="cs"/>
          <w:sz w:val="28"/>
          <w:szCs w:val="28"/>
          <w:rtl/>
        </w:rPr>
        <w:t>درصد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1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نسبت</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کمتر</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از</w:t>
      </w:r>
      <w:r w:rsidRPr="001204DC">
        <w:rPr>
          <w:rFonts w:ascii="Tahoma" w:eastAsia="Times New Roman" w:hAnsi="Tahoma" w:cs="B Nazanin"/>
          <w:sz w:val="28"/>
          <w:szCs w:val="28"/>
          <w:rtl/>
        </w:rPr>
        <w:t xml:space="preserve"> 25 </w:t>
      </w:r>
      <w:r w:rsidRPr="001204DC">
        <w:rPr>
          <w:rFonts w:ascii="Tahoma" w:eastAsia="Times New Roman" w:hAnsi="Tahoma" w:cs="B Nazanin" w:hint="cs"/>
          <w:sz w:val="28"/>
          <w:szCs w:val="28"/>
          <w:rtl/>
        </w:rPr>
        <w:t>درصد</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امتیاز</w:t>
      </w:r>
      <w:r w:rsidRPr="001204DC">
        <w:rPr>
          <w:rFonts w:ascii="Tahoma" w:eastAsia="Times New Roman" w:hAnsi="Tahoma" w:cs="B Nazanin"/>
          <w:sz w:val="28"/>
          <w:szCs w:val="28"/>
          <w:rtl/>
        </w:rPr>
        <w:t xml:space="preserve"> 0 دارد. بررسی مستندات مربوط به چنین هماهنگی هایی مانند صورتجلسات و تفاهم نامه ها ضرورت دارد.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ج)فرم های آماری</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Cambria" w:eastAsia="Times New Roman" w:hAnsi="Cambria" w:cs="Cambria" w:hint="cs"/>
          <w:sz w:val="28"/>
          <w:szCs w:val="28"/>
          <w:rtl/>
        </w:rPr>
        <w:t>                                                      </w:t>
      </w:r>
      <w:r w:rsidRPr="001204DC">
        <w:rPr>
          <w:rFonts w:ascii="Tahoma" w:eastAsia="Times New Roman" w:hAnsi="Tahoma" w:cs="B Nazanin"/>
          <w:b/>
          <w:bCs/>
          <w:sz w:val="28"/>
          <w:szCs w:val="28"/>
          <w:bdr w:val="none" w:sz="0" w:space="0" w:color="auto" w:frame="1"/>
          <w:rtl/>
        </w:rPr>
        <w:t>فرم گزارش فعالیت های واحد آموزش سلامت</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معاونت بهداشتی دانشگاه علوم پزشکی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مرکز بهداشت شهرستان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noProof/>
          <w:sz w:val="28"/>
          <w:szCs w:val="28"/>
        </w:rPr>
        <mc:AlternateContent>
          <mc:Choice Requires="wps">
            <w:drawing>
              <wp:inline distT="0" distB="0" distL="0" distR="0">
                <wp:extent cx="152400" cy="171450"/>
                <wp:effectExtent l="0" t="0" r="0" b="0"/>
                <wp:docPr id="4" name="Rectangle 4" descr="AW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6573F" id="Rectangle 4" o:spid="_x0000_s1026" alt="AWT IMAGE" style="width:12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" filled="f" stroked="f">
                <o:lock v:ext="edit" aspectratio="t"/>
                <w10:anchorlock/>
              </v:rect>
            </w:pict>
          </mc:Fallback>
        </mc:AlternateContent>
      </w:r>
      <w:r w:rsidRPr="001204DC">
        <w:rPr>
          <w:rFonts w:ascii="Tahoma" w:eastAsia="Times New Roman" w:hAnsi="Tahoma" w:cs="B Nazanin"/>
          <w:noProof/>
          <w:sz w:val="28"/>
          <w:szCs w:val="28"/>
        </w:rPr>
        <mc:AlternateContent>
          <mc:Choice Requires="wps">
            <w:drawing>
              <wp:inline distT="0" distB="0" distL="0" distR="0">
                <wp:extent cx="171450" cy="161925"/>
                <wp:effectExtent l="0" t="0" r="0" b="0"/>
                <wp:docPr id="3" name="Rectangle 3" descr="AW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07960" id="Rectangle 3" o:spid="_x0000_s1026" alt="AWT IMAGE" style="width:13.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" filled="f" stroked="f">
                <o:lock v:ext="edit" aspectratio="t"/>
                <w10:anchorlock/>
              </v:rect>
            </w:pict>
          </mc:Fallback>
        </mc:AlternateContent>
      </w:r>
      <w:r w:rsidRPr="001204DC">
        <w:rPr>
          <w:rFonts w:ascii="Tahoma" w:eastAsia="Times New Roman" w:hAnsi="Tahoma" w:cs="B Nazanin"/>
          <w:b/>
          <w:bCs/>
          <w:sz w:val="28"/>
          <w:szCs w:val="28"/>
          <w:bdr w:val="none" w:sz="0" w:space="0" w:color="auto" w:frame="1"/>
          <w:rtl/>
        </w:rPr>
        <w:t>6 ماهه اول</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6 </w:t>
      </w:r>
      <w:r w:rsidRPr="001204DC">
        <w:rPr>
          <w:rFonts w:ascii="Tahoma" w:eastAsia="Times New Roman" w:hAnsi="Tahoma" w:cs="B Nazanin" w:hint="cs"/>
          <w:b/>
          <w:bCs/>
          <w:sz w:val="28"/>
          <w:szCs w:val="28"/>
          <w:bdr w:val="none" w:sz="0" w:space="0" w:color="auto" w:frame="1"/>
          <w:rtl/>
        </w:rPr>
        <w:t>ماهه</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دوم</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س</w:t>
      </w:r>
      <w:r w:rsidRPr="001204DC">
        <w:rPr>
          <w:rFonts w:ascii="Tahoma" w:eastAsia="Times New Roman" w:hAnsi="Tahoma" w:cs="B Nazanin"/>
          <w:b/>
          <w:bCs/>
          <w:sz w:val="28"/>
          <w:szCs w:val="28"/>
          <w:bdr w:val="none" w:sz="0" w:space="0" w:color="auto" w:frame="1"/>
          <w:rtl/>
        </w:rPr>
        <w:t>ال..............</w:t>
      </w:r>
    </w:p>
    <w:p w:rsidR="001204DC" w:rsidRPr="001204DC" w:rsidRDefault="001204DC" w:rsidP="001204DC">
      <w:pPr>
        <w:numPr>
          <w:ilvl w:val="0"/>
          <w:numId w:val="10"/>
        </w:numPr>
        <w:bidi/>
        <w:spacing w:after="0" w:line="360" w:lineRule="auto"/>
        <w:ind w:left="300" w:right="450"/>
        <w:jc w:val="both"/>
        <w:textAlignment w:val="baseline"/>
        <w:rPr>
          <w:rFonts w:ascii="Times New Roman" w:eastAsia="Times New Roman" w:hAnsi="Times New Roman" w:cs="B Nazanin"/>
          <w:sz w:val="36"/>
          <w:szCs w:val="36"/>
          <w:rtl/>
        </w:rPr>
      </w:pPr>
      <w:r w:rsidRPr="001204DC">
        <w:rPr>
          <w:rFonts w:ascii="Times New Roman" w:eastAsia="Times New Roman" w:hAnsi="Times New Roman" w:cs="B Nazanin"/>
          <w:b/>
          <w:bCs/>
          <w:sz w:val="36"/>
          <w:szCs w:val="36"/>
          <w:bdr w:val="none" w:sz="0" w:space="0" w:color="auto" w:frame="1"/>
          <w:rtl/>
        </w:rPr>
        <w:t>مدیریت برنامه های آموزشی</w:t>
      </w:r>
    </w:p>
    <w:tbl>
      <w:tblPr>
        <w:tblpPr w:leftFromText="45" w:rightFromText="45" w:vertAnchor="text" w:tblpXSpec="right" w:tblpYSpec="cente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415"/>
        <w:gridCol w:w="1575"/>
        <w:gridCol w:w="960"/>
        <w:gridCol w:w="2130"/>
        <w:gridCol w:w="855"/>
        <w:gridCol w:w="960"/>
      </w:tblGrid>
      <w:tr w:rsidR="001204DC" w:rsidRPr="001204DC" w:rsidTr="001204DC">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ردیف</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موضوع آموزش</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گروه هدف</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تعداد فراگیران</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شیوه آموزشی مورد استفاده</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مبتنی بر نیازسنجی آموزشی</w:t>
            </w: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بلی</w:t>
            </w: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خیر</w:t>
            </w: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6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bl>
    <w:p w:rsidR="001204DC" w:rsidRPr="001204DC" w:rsidRDefault="001204DC" w:rsidP="001204DC">
      <w:pPr>
        <w:numPr>
          <w:ilvl w:val="0"/>
          <w:numId w:val="11"/>
        </w:numPr>
        <w:bidi/>
        <w:spacing w:after="0" w:line="360" w:lineRule="auto"/>
        <w:ind w:left="300" w:right="450"/>
        <w:jc w:val="both"/>
        <w:textAlignment w:val="baseline"/>
        <w:rPr>
          <w:rFonts w:ascii="Times New Roman" w:eastAsia="Times New Roman" w:hAnsi="Times New Roman" w:cs="B Nazanin"/>
          <w:sz w:val="36"/>
          <w:szCs w:val="36"/>
        </w:rPr>
      </w:pPr>
      <w:r w:rsidRPr="001204DC">
        <w:rPr>
          <w:rFonts w:ascii="Times New Roman" w:eastAsia="Times New Roman" w:hAnsi="Times New Roman" w:cs="B Nazanin"/>
          <w:b/>
          <w:bCs/>
          <w:sz w:val="36"/>
          <w:szCs w:val="36"/>
          <w:bdr w:val="none" w:sz="0" w:space="0" w:color="auto" w:frame="1"/>
          <w:rtl/>
        </w:rPr>
        <w:t>مدیریت بسیج های اطلاع رسانی آموزشی (برای هر مورد بسیج یک جدول تکمیل شود)</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موضوع بسیج اطلاع رسانی آموزشی: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تاریخ اجرای برنامه: ...............................</w:t>
      </w:r>
    </w:p>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noProof/>
          <w:sz w:val="28"/>
          <w:szCs w:val="28"/>
        </w:rPr>
        <w:lastRenderedPageBreak/>
        <mc:AlternateContent>
          <mc:Choice Requires="wps">
            <w:drawing>
              <wp:inline distT="0" distB="0" distL="0" distR="0">
                <wp:extent cx="171450" cy="152400"/>
                <wp:effectExtent l="0" t="0" r="0" b="0"/>
                <wp:docPr id="2" name="Rectangle 2" descr="AW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70DE0" id="Rectangle 2" o:spid="_x0000_s1026" alt="AWT IMAGE" style="width:13.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" filled="f" stroked="f">
                <o:lock v:ext="edit" aspectratio="t"/>
                <w10:anchorlock/>
              </v:rect>
            </w:pict>
          </mc:Fallback>
        </mc:AlternateContent>
      </w:r>
      <w:r w:rsidRPr="001204DC">
        <w:rPr>
          <w:rFonts w:ascii="Tahoma" w:eastAsia="Times New Roman" w:hAnsi="Tahoma" w:cs="B Nazanin"/>
          <w:noProof/>
          <w:sz w:val="28"/>
          <w:szCs w:val="28"/>
        </w:rPr>
        <mc:AlternateContent>
          <mc:Choice Requires="wps">
            <w:drawing>
              <wp:inline distT="0" distB="0" distL="0" distR="0">
                <wp:extent cx="171450" cy="152400"/>
                <wp:effectExtent l="0" t="0" r="0" b="0"/>
                <wp:docPr id="1" name="Rectangle 1" descr="AWT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63BD2" id="Rectangle 1" o:spid="_x0000_s1026" alt="AWT IMAGE" style="width:13.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" filled="f" stroked="f">
                <o:lock v:ext="edit" aspectratio="t"/>
                <w10:anchorlock/>
              </v:rect>
            </w:pict>
          </mc:Fallback>
        </mc:AlternateContent>
      </w:r>
      <w:r w:rsidRPr="001204DC">
        <w:rPr>
          <w:rFonts w:ascii="Tahoma" w:eastAsia="Times New Roman" w:hAnsi="Tahoma" w:cs="B Nazanin"/>
          <w:b/>
          <w:bCs/>
          <w:sz w:val="28"/>
          <w:szCs w:val="28"/>
          <w:bdr w:val="none" w:sz="0" w:space="0" w:color="auto" w:frame="1"/>
          <w:rtl/>
        </w:rPr>
        <w:t>مبتنی بر نیازسنجی:</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بلی</w:t>
      </w:r>
      <w:r w:rsidRPr="001204DC">
        <w:rPr>
          <w:rFonts w:ascii="Cambria" w:eastAsia="Times New Roman" w:hAnsi="Cambria" w:cs="Cambria" w:hint="cs"/>
          <w:b/>
          <w:bCs/>
          <w:sz w:val="28"/>
          <w:szCs w:val="28"/>
          <w:bdr w:val="none" w:sz="0" w:space="0" w:color="auto" w:frame="1"/>
          <w:rtl/>
        </w:rPr>
        <w:t>                </w:t>
      </w:r>
      <w:r w:rsidRPr="001204DC">
        <w:rPr>
          <w:rFonts w:ascii="Tahoma" w:eastAsia="Times New Roman" w:hAnsi="Tahoma" w:cs="B Nazanin"/>
          <w:b/>
          <w:bCs/>
          <w:sz w:val="28"/>
          <w:szCs w:val="28"/>
          <w:bdr w:val="none" w:sz="0" w:space="0" w:color="auto" w:frame="1"/>
          <w:rtl/>
        </w:rPr>
        <w:t xml:space="preserve"> </w:t>
      </w:r>
      <w:r w:rsidRPr="001204DC">
        <w:rPr>
          <w:rFonts w:ascii="Tahoma" w:eastAsia="Times New Roman" w:hAnsi="Tahoma" w:cs="B Nazanin" w:hint="cs"/>
          <w:b/>
          <w:bCs/>
          <w:sz w:val="28"/>
          <w:szCs w:val="28"/>
          <w:bdr w:val="none" w:sz="0" w:space="0" w:color="auto" w:frame="1"/>
          <w:rtl/>
        </w:rPr>
        <w:t>خیر</w:t>
      </w:r>
    </w:p>
    <w:tbl>
      <w:tblPr>
        <w:tblW w:w="77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8"/>
        <w:gridCol w:w="3837"/>
        <w:gridCol w:w="1154"/>
        <w:gridCol w:w="21"/>
      </w:tblGrid>
      <w:tr w:rsidR="001204DC" w:rsidRPr="001204DC" w:rsidTr="001204DC">
        <w:trPr>
          <w:trHeight w:val="375"/>
          <w:jc w:val="center"/>
        </w:trPr>
        <w:tc>
          <w:tcPr>
            <w:tcW w:w="273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کانال های ارتباطی</w:t>
            </w:r>
          </w:p>
        </w:tc>
        <w:tc>
          <w:tcPr>
            <w:tcW w:w="384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نوع کانال</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تعداد موارد استفاده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37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273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کانال های بین فردی</w:t>
            </w: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مشاوره حضوری</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مشاوره تلفنی</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پست الکترونیکی</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273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کانال های گروهی</w:t>
            </w: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بحث گروهی</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کارگاه</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جلسات پرسش و پاسخ</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سخنرانی</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همایش</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مراسم مذهبی و آیینی</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نمایش ها</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مسابقات ورزشی</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نمایشگاه ها</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273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کانال های سازمانی، اجتماعی</w:t>
            </w: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جلسات بین بخشی با ارگان ها و سازمان های دولتی و غیردولتی</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جلسات با دست اندرکاران رسانه</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273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کانال های ارتباط جمعی</w:t>
            </w: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رادیو</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تلویزیون</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سینما</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اینترنت</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روزنامه، مجله و خبرنامه</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پلاکارد، بیلبوردها و مانیتورها</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پوستر</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کتاب، کتابچه و پمفلت</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384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w:t>
            </w:r>
          </w:p>
        </w:tc>
        <w:tc>
          <w:tcPr>
            <w:tcW w:w="11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bl>
    <w:p w:rsidR="001204DC" w:rsidRPr="001204DC" w:rsidRDefault="001204DC" w:rsidP="001204DC">
      <w:pPr>
        <w:numPr>
          <w:ilvl w:val="0"/>
          <w:numId w:val="12"/>
        </w:numPr>
        <w:bidi/>
        <w:spacing w:after="0" w:line="360" w:lineRule="auto"/>
        <w:ind w:left="300" w:right="450"/>
        <w:jc w:val="both"/>
        <w:textAlignment w:val="baseline"/>
        <w:rPr>
          <w:rFonts w:ascii="Times New Roman" w:eastAsia="Times New Roman" w:hAnsi="Times New Roman" w:cs="B Nazanin"/>
          <w:sz w:val="36"/>
          <w:szCs w:val="36"/>
        </w:rPr>
      </w:pPr>
      <w:r w:rsidRPr="001204DC">
        <w:rPr>
          <w:rFonts w:ascii="Times New Roman" w:eastAsia="Times New Roman" w:hAnsi="Times New Roman" w:cs="B Nazanin"/>
          <w:b/>
          <w:bCs/>
          <w:sz w:val="36"/>
          <w:szCs w:val="36"/>
          <w:bdr w:val="none" w:sz="0" w:space="0" w:color="auto" w:frame="1"/>
          <w:rtl/>
        </w:rPr>
        <w:t>مدیریت برنامه های ارتقای سلامت</w:t>
      </w:r>
    </w:p>
    <w:tbl>
      <w:tblPr>
        <w:tblpPr w:leftFromText="45" w:rightFromText="45" w:vertAnchor="text" w:tblpXSpec="right" w:tblpYSpec="cent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9"/>
        <w:gridCol w:w="4983"/>
        <w:gridCol w:w="2161"/>
        <w:gridCol w:w="21"/>
      </w:tblGrid>
      <w:tr w:rsidR="001204DC" w:rsidRPr="001204DC" w:rsidTr="001204DC">
        <w:trPr>
          <w:trHeight w:val="375"/>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مکانیسم های عملیاتی</w:t>
            </w:r>
          </w:p>
        </w:tc>
        <w:tc>
          <w:tcPr>
            <w:tcW w:w="510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نوع برنامه</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گروه هدف</w:t>
            </w: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3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rPr>
                <w:rFonts w:ascii="Times New Roman" w:eastAsia="Times New Roman" w:hAnsi="Times New Roman" w:cs="B Nazanin"/>
                <w:sz w:val="28"/>
                <w:szCs w:val="28"/>
              </w:rPr>
            </w:pPr>
          </w:p>
        </w:tc>
      </w:tr>
      <w:tr w:rsidR="001204DC" w:rsidRPr="001204DC" w:rsidTr="001204D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جلب حمایت همه جانبه</w:t>
            </w: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جلسات حساس سازی</w:t>
            </w:r>
            <w:r w:rsidRPr="001204DC">
              <w:rPr>
                <w:rFonts w:ascii="Cambria" w:eastAsia="Times New Roman" w:hAnsi="Cambria" w:cs="Cambria" w:hint="cs"/>
                <w:sz w:val="28"/>
                <w:szCs w:val="28"/>
                <w:rtl/>
              </w:rPr>
              <w:t> </w:t>
            </w:r>
            <w:r w:rsidRPr="001204DC">
              <w:rPr>
                <w:rFonts w:ascii="Tahoma" w:eastAsia="Times New Roman" w:hAnsi="Tahoma" w:cs="B Nazanin"/>
                <w:sz w:val="28"/>
                <w:szCs w:val="28"/>
                <w:bdr w:val="none" w:sz="0" w:space="0" w:color="auto" w:frame="1"/>
              </w:rPr>
              <w:t>(Sensitization)</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ذی</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نفعان،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تصمیم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گیرندگان،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شرکا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مخالفان</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جلسات مذاکره</w:t>
            </w:r>
            <w:r w:rsidRPr="001204DC">
              <w:rPr>
                <w:rFonts w:ascii="Cambria" w:eastAsia="Times New Roman" w:hAnsi="Cambria" w:cs="Cambria" w:hint="cs"/>
                <w:sz w:val="28"/>
                <w:szCs w:val="28"/>
                <w:rtl/>
              </w:rPr>
              <w:t> </w:t>
            </w:r>
            <w:r w:rsidRPr="001204DC">
              <w:rPr>
                <w:rFonts w:ascii="Tahoma" w:eastAsia="Times New Roman" w:hAnsi="Tahoma" w:cs="B Nazanin"/>
                <w:sz w:val="28"/>
                <w:szCs w:val="28"/>
                <w:bdr w:val="none" w:sz="0" w:space="0" w:color="auto" w:frame="1"/>
              </w:rPr>
              <w:t>(Negotiation)</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تصمیم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گیرندگان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شرکا</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جلسات لابی</w:t>
            </w:r>
            <w:r w:rsidRPr="001204DC">
              <w:rPr>
                <w:rFonts w:ascii="Cambria" w:eastAsia="Times New Roman" w:hAnsi="Cambria" w:cs="Cambria" w:hint="cs"/>
                <w:sz w:val="28"/>
                <w:szCs w:val="28"/>
                <w:rtl/>
              </w:rPr>
              <w:t> </w:t>
            </w:r>
            <w:r w:rsidRPr="001204DC">
              <w:rPr>
                <w:rFonts w:ascii="Tahoma" w:eastAsia="Times New Roman" w:hAnsi="Tahoma" w:cs="B Nazanin"/>
                <w:sz w:val="28"/>
                <w:szCs w:val="28"/>
                <w:bdr w:val="none" w:sz="0" w:space="0" w:color="auto" w:frame="1"/>
              </w:rPr>
              <w:t>(Lobbying)</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تصمیم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گیرندگان</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جلسات ایجاد فشار</w:t>
            </w:r>
            <w:r w:rsidRPr="001204DC">
              <w:rPr>
                <w:rFonts w:ascii="Tahoma" w:eastAsia="Times New Roman" w:hAnsi="Tahoma" w:cs="B Nazanin"/>
                <w:sz w:val="28"/>
                <w:szCs w:val="28"/>
                <w:bdr w:val="none" w:sz="0" w:space="0" w:color="auto" w:frame="1"/>
              </w:rPr>
              <w:t>(Pressuring) </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مخالفان</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و</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تصمیم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گیرندگان</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جلسات مناظره</w:t>
            </w:r>
            <w:r w:rsidRPr="001204DC">
              <w:rPr>
                <w:rFonts w:ascii="Cambria" w:eastAsia="Times New Roman" w:hAnsi="Cambria" w:cs="Cambria" w:hint="cs"/>
                <w:sz w:val="28"/>
                <w:szCs w:val="28"/>
                <w:rtl/>
              </w:rPr>
              <w:t> </w:t>
            </w:r>
            <w:r w:rsidRPr="001204DC">
              <w:rPr>
                <w:rFonts w:ascii="Tahoma" w:eastAsia="Times New Roman" w:hAnsi="Tahoma" w:cs="B Nazanin"/>
                <w:sz w:val="28"/>
                <w:szCs w:val="28"/>
                <w:bdr w:val="none" w:sz="0" w:space="0" w:color="auto" w:frame="1"/>
              </w:rPr>
              <w:t>(Debating)</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با مخالفان</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جلسات دادخواهی</w:t>
            </w:r>
            <w:r w:rsidRPr="001204DC">
              <w:rPr>
                <w:rFonts w:ascii="Cambria" w:eastAsia="Times New Roman" w:hAnsi="Cambria" w:cs="Cambria" w:hint="cs"/>
                <w:sz w:val="28"/>
                <w:szCs w:val="28"/>
                <w:rtl/>
              </w:rPr>
              <w:t> </w:t>
            </w:r>
            <w:r w:rsidRPr="001204DC">
              <w:rPr>
                <w:rFonts w:ascii="Tahoma" w:eastAsia="Times New Roman" w:hAnsi="Tahoma" w:cs="B Nazanin"/>
                <w:sz w:val="28"/>
                <w:szCs w:val="28"/>
                <w:bdr w:val="none" w:sz="0" w:space="0" w:color="auto" w:frame="1"/>
              </w:rPr>
              <w:t>(Petitioning)</w:t>
            </w:r>
            <w:r w:rsidRPr="001204DC">
              <w:rPr>
                <w:rFonts w:ascii="Cambria" w:eastAsia="Times New Roman" w:hAnsi="Cambria" w:cs="Cambria" w:hint="cs"/>
                <w:sz w:val="28"/>
                <w:szCs w:val="28"/>
                <w:rtl/>
              </w:rPr>
              <w:t> </w:t>
            </w:r>
            <w:r w:rsidRPr="001204DC">
              <w:rPr>
                <w:rFonts w:ascii="Tahoma" w:eastAsia="Times New Roman" w:hAnsi="Tahoma" w:cs="B Nazanin" w:hint="cs"/>
                <w:sz w:val="28"/>
                <w:szCs w:val="28"/>
                <w:rtl/>
              </w:rPr>
              <w:t>با</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تصمیم</w:t>
            </w:r>
            <w:r w:rsidRPr="001204DC">
              <w:rPr>
                <w:rFonts w:ascii="Tahoma" w:eastAsia="Times New Roman" w:hAnsi="Tahoma" w:cs="B Nazanin"/>
                <w:sz w:val="28"/>
                <w:szCs w:val="28"/>
                <w:rtl/>
              </w:rPr>
              <w:t xml:space="preserve"> </w:t>
            </w:r>
            <w:r w:rsidRPr="001204DC">
              <w:rPr>
                <w:rFonts w:ascii="Tahoma" w:eastAsia="Times New Roman" w:hAnsi="Tahoma" w:cs="B Nazanin" w:hint="cs"/>
                <w:sz w:val="28"/>
                <w:szCs w:val="28"/>
                <w:rtl/>
              </w:rPr>
              <w:t>گیرندگان</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سایر موارد ..............................................</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trHeight w:val="375"/>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5100"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موقعیت</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تعداد</w:t>
            </w: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rPr>
          <w:trHeight w:val="375"/>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rPr>
                <w:rFonts w:ascii="Times New Roman" w:eastAsia="Times New Roman" w:hAnsi="Times New Roman" w:cs="B Nazanin"/>
                <w:sz w:val="28"/>
                <w:szCs w:val="28"/>
              </w:rPr>
            </w:pPr>
          </w:p>
        </w:tc>
      </w:tr>
      <w:tr w:rsidR="001204DC" w:rsidRPr="001204DC" w:rsidTr="001204D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ایجاد و توسعه محیط های حامی سلامت</w:t>
            </w: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مدارس و مراکز آموزشی مروج سلامت</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بیمارستان های مروج سلامت</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محیط های کار مروج سلامت</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پایگاه های بسیج مروج سلامت</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جامعه ایمن</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شهر سالم</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روستای سالم</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سایر موارد</w:t>
            </w:r>
            <w:r w:rsidRPr="001204DC">
              <w:rPr>
                <w:rFonts w:ascii="Cambria" w:eastAsia="Times New Roman" w:hAnsi="Cambria" w:cs="Cambria" w:hint="cs"/>
                <w:sz w:val="28"/>
                <w:szCs w:val="28"/>
                <w:rtl/>
              </w:rPr>
              <w:t> </w:t>
            </w:r>
            <w:r w:rsidRPr="001204DC">
              <w:rPr>
                <w:rFonts w:ascii="Tahoma" w:eastAsia="Times New Roman" w:hAnsi="Tahoma" w:cs="B Nazanin"/>
                <w:sz w:val="28"/>
                <w:szCs w:val="28"/>
                <w:rtl/>
              </w:rPr>
              <w:t xml:space="preserve"> .........................................................</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trHeight w:val="450"/>
        </w:trPr>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نوع اقدام</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تعداد برنامه</w:t>
            </w: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r>
      <w:tr w:rsidR="001204DC" w:rsidRPr="001204DC" w:rsidTr="001204D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تقویت اقدامات جامعه</w:t>
            </w: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برنامه های مشترک با سازمان های مردم نهاد</w:t>
            </w:r>
            <w:r w:rsidRPr="001204DC">
              <w:rPr>
                <w:rFonts w:ascii="Cambria" w:eastAsia="Times New Roman" w:hAnsi="Cambria" w:cs="Cambria" w:hint="cs"/>
                <w:sz w:val="28"/>
                <w:szCs w:val="28"/>
                <w:rtl/>
              </w:rPr>
              <w:t> </w:t>
            </w:r>
            <w:r w:rsidRPr="001204DC">
              <w:rPr>
                <w:rFonts w:ascii="Tahoma" w:eastAsia="Times New Roman" w:hAnsi="Tahoma" w:cs="B Nazanin"/>
                <w:sz w:val="28"/>
                <w:szCs w:val="28"/>
                <w:bdr w:val="none" w:sz="0" w:space="0" w:color="auto" w:frame="1"/>
              </w:rPr>
              <w:t>(NGOs)</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برنامه های مشارکتی با حضور داوطلبان سلامت محله ها</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برنامه های مشارکتی با حضور داوطلبان سلامت ادارات</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برنامه های مشارکتی با حضور داوطلبان سلامت دانش آموزی</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پروژه مشترک با فرهنگسراها و کانون های فرهنگی هنری</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پروژه مشترک با شوراهای اسلامی شهر و روستا</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پروژه مشترک با حوزه های علمیه</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پروژه مشترک با خیرین سلامت</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trHeight w:val="315"/>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Pr>
            </w:pPr>
          </w:p>
        </w:tc>
        <w:tc>
          <w:tcPr>
            <w:tcW w:w="510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سایر موارد ..........................................................</w:t>
            </w:r>
          </w:p>
        </w:tc>
        <w:tc>
          <w:tcPr>
            <w:tcW w:w="226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bl>
    <w:p w:rsidR="001204DC" w:rsidRPr="001204DC" w:rsidRDefault="001204DC" w:rsidP="001204DC">
      <w:pPr>
        <w:numPr>
          <w:ilvl w:val="0"/>
          <w:numId w:val="13"/>
        </w:numPr>
        <w:bidi/>
        <w:spacing w:after="0" w:line="360" w:lineRule="auto"/>
        <w:ind w:left="300" w:right="450"/>
        <w:jc w:val="both"/>
        <w:textAlignment w:val="baseline"/>
        <w:rPr>
          <w:rFonts w:ascii="Times New Roman" w:eastAsia="Times New Roman" w:hAnsi="Times New Roman" w:cs="B Nazanin"/>
          <w:sz w:val="36"/>
          <w:szCs w:val="36"/>
        </w:rPr>
      </w:pPr>
      <w:r w:rsidRPr="001204DC">
        <w:rPr>
          <w:rFonts w:ascii="Times New Roman" w:eastAsia="Times New Roman" w:hAnsi="Times New Roman" w:cs="B Nazanin"/>
          <w:b/>
          <w:bCs/>
          <w:sz w:val="36"/>
          <w:szCs w:val="36"/>
          <w:bdr w:val="none" w:sz="0" w:space="0" w:color="auto" w:frame="1"/>
          <w:rtl/>
        </w:rPr>
        <w:t>مدیریت تولید منابع و رسانه های آموزشی</w:t>
      </w:r>
    </w:p>
    <w:tbl>
      <w:tblPr>
        <w:tblpPr w:leftFromText="45" w:rightFromText="45" w:vertAnchor="text" w:tblpXSpec="right" w:tblpYSpec="cent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7"/>
        <w:gridCol w:w="1644"/>
        <w:gridCol w:w="1634"/>
        <w:gridCol w:w="690"/>
        <w:gridCol w:w="837"/>
        <w:gridCol w:w="692"/>
        <w:gridCol w:w="710"/>
      </w:tblGrid>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lastRenderedPageBreak/>
              <w:t>منبع/ رسانه</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موضوع</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گروه هدف</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مصوبه کمیته آموزش سلامت</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پیش آزمون</w:t>
            </w: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دارد</w:t>
            </w: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ندارد</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شده</w:t>
            </w: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نشده</w:t>
            </w: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کتاب</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کتابچه</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پوستر</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پمفلت</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نشریه</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تراکت</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بنر</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سی دی</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برنامه رادیویی (با ذکر نوع برنامه)</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c>
          <w:tcPr>
            <w:tcW w:w="32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b/>
                <w:bCs/>
                <w:sz w:val="28"/>
                <w:szCs w:val="28"/>
                <w:bdr w:val="none" w:sz="0" w:space="0" w:color="auto" w:frame="1"/>
                <w:rtl/>
              </w:rPr>
              <w:t>برنامه تلویزیونی (با ذکر نوع برنامه)</w:t>
            </w: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bl>
    <w:p w:rsidR="001204DC" w:rsidRPr="001204DC" w:rsidRDefault="001204DC" w:rsidP="001204DC">
      <w:pPr>
        <w:numPr>
          <w:ilvl w:val="0"/>
          <w:numId w:val="14"/>
        </w:numPr>
        <w:bidi/>
        <w:spacing w:after="0" w:line="360" w:lineRule="auto"/>
        <w:ind w:left="300" w:right="450"/>
        <w:jc w:val="both"/>
        <w:textAlignment w:val="baseline"/>
        <w:rPr>
          <w:rFonts w:ascii="Times New Roman" w:eastAsia="Times New Roman" w:hAnsi="Times New Roman" w:cs="B Nazanin"/>
          <w:sz w:val="36"/>
          <w:szCs w:val="36"/>
        </w:rPr>
      </w:pPr>
      <w:r w:rsidRPr="001204DC">
        <w:rPr>
          <w:rFonts w:ascii="Times New Roman" w:eastAsia="Times New Roman" w:hAnsi="Times New Roman" w:cs="B Nazanin"/>
          <w:b/>
          <w:bCs/>
          <w:sz w:val="36"/>
          <w:szCs w:val="36"/>
          <w:bdr w:val="none" w:sz="0" w:space="0" w:color="auto" w:frame="1"/>
          <w:rtl/>
        </w:rPr>
        <w:t>پژوهش های مرتبط با آموزش سلامت</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150"/>
        <w:gridCol w:w="1485"/>
      </w:tblGrid>
      <w:tr w:rsidR="001204DC" w:rsidRPr="001204DC" w:rsidTr="001204DC">
        <w:trPr>
          <w:jc w:val="center"/>
        </w:trPr>
        <w:tc>
          <w:tcPr>
            <w:tcW w:w="32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فعالیت مرتبط با پژوهشی</w:t>
            </w:r>
          </w:p>
        </w:tc>
        <w:tc>
          <w:tcPr>
            <w:tcW w:w="31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موضوع پژوهش</w:t>
            </w:r>
          </w:p>
        </w:tc>
        <w:tc>
          <w:tcPr>
            <w:tcW w:w="148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b/>
                <w:bCs/>
                <w:sz w:val="28"/>
                <w:szCs w:val="28"/>
                <w:bdr w:val="none" w:sz="0" w:space="0" w:color="auto" w:frame="1"/>
                <w:rtl/>
              </w:rPr>
              <w:t>تعداد</w:t>
            </w:r>
          </w:p>
        </w:tc>
      </w:tr>
      <w:tr w:rsidR="001204DC" w:rsidRPr="001204DC" w:rsidTr="001204DC">
        <w:trPr>
          <w:jc w:val="center"/>
        </w:trPr>
        <w:tc>
          <w:tcPr>
            <w:tcW w:w="32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tl/>
              </w:rPr>
            </w:pPr>
            <w:r w:rsidRPr="001204DC">
              <w:rPr>
                <w:rFonts w:ascii="Tahoma" w:eastAsia="Times New Roman" w:hAnsi="Tahoma" w:cs="B Nazanin"/>
                <w:sz w:val="28"/>
                <w:szCs w:val="28"/>
                <w:rtl/>
              </w:rPr>
              <w:t>تهیه پروپوزال (طرح پیشنهادی)</w:t>
            </w:r>
          </w:p>
        </w:tc>
        <w:tc>
          <w:tcPr>
            <w:tcW w:w="31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48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32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t>مشارکت در طراحی و اجرای پژوهش</w:t>
            </w:r>
          </w:p>
        </w:tc>
        <w:tc>
          <w:tcPr>
            <w:tcW w:w="31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48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322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sz w:val="28"/>
                <w:szCs w:val="28"/>
              </w:rPr>
            </w:pPr>
            <w:r w:rsidRPr="001204DC">
              <w:rPr>
                <w:rFonts w:ascii="Tahoma" w:eastAsia="Times New Roman" w:hAnsi="Tahoma" w:cs="B Nazanin"/>
                <w:sz w:val="28"/>
                <w:szCs w:val="28"/>
                <w:rtl/>
              </w:rPr>
              <w:lastRenderedPageBreak/>
              <w:t>اجرای پژوهش</w:t>
            </w:r>
          </w:p>
        </w:tc>
        <w:tc>
          <w:tcPr>
            <w:tcW w:w="3150"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ahoma" w:eastAsia="Times New Roman" w:hAnsi="Tahoma" w:cs="B Nazanin"/>
                <w:sz w:val="28"/>
                <w:szCs w:val="28"/>
                <w:rtl/>
              </w:rPr>
            </w:pPr>
          </w:p>
        </w:tc>
        <w:tc>
          <w:tcPr>
            <w:tcW w:w="1485" w:type="dxa"/>
            <w:tcBorders>
              <w:top w:val="outset" w:sz="6" w:space="0" w:color="auto"/>
              <w:left w:val="outset" w:sz="6" w:space="0" w:color="auto"/>
              <w:bottom w:val="outset" w:sz="6" w:space="0" w:color="auto"/>
              <w:right w:val="outset" w:sz="6" w:space="0" w:color="auto"/>
            </w:tcBorders>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p>
        </w:tc>
      </w:tr>
      <w:tr w:rsidR="001204DC" w:rsidRPr="001204DC" w:rsidTr="001204DC">
        <w:trPr>
          <w:jc w:val="center"/>
        </w:trPr>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4DC" w:rsidRPr="001204DC" w:rsidRDefault="001204DC" w:rsidP="001204DC">
            <w:pPr>
              <w:bidi/>
              <w:spacing w:before="150" w:after="0" w:line="360" w:lineRule="auto"/>
              <w:jc w:val="both"/>
              <w:textAlignment w:val="baseline"/>
              <w:rPr>
                <w:rFonts w:ascii="Tahoma" w:eastAsia="Times New Roman" w:hAnsi="Tahoma" w:cs="B Nazanin"/>
                <w:color w:val="000000"/>
                <w:sz w:val="28"/>
                <w:szCs w:val="28"/>
              </w:rPr>
            </w:pPr>
            <w:r w:rsidRPr="001204DC">
              <w:rPr>
                <w:rFonts w:ascii="Tahoma" w:eastAsia="Times New Roman" w:hAnsi="Tahoma" w:cs="B Nazanin"/>
                <w:color w:val="000000"/>
                <w:sz w:val="28"/>
                <w:szCs w:val="28"/>
                <w:rtl/>
              </w:rPr>
              <w:t>تامین منابع مالی</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04DC" w:rsidRPr="001204DC" w:rsidRDefault="001204DC" w:rsidP="001204DC">
            <w:pPr>
              <w:bidi/>
              <w:spacing w:after="0" w:line="360" w:lineRule="auto"/>
              <w:jc w:val="both"/>
              <w:rPr>
                <w:rFonts w:ascii="Tahoma" w:eastAsia="Times New Roman" w:hAnsi="Tahoma" w:cs="B Nazanin"/>
                <w:color w:val="000000"/>
                <w:sz w:val="28"/>
                <w:szCs w:val="28"/>
                <w:rtl/>
              </w:rPr>
            </w:pPr>
          </w:p>
        </w:tc>
        <w:tc>
          <w:tcPr>
            <w:tcW w:w="0" w:type="auto"/>
            <w:vAlign w:val="center"/>
            <w:hideMark/>
          </w:tcPr>
          <w:p w:rsidR="001204DC" w:rsidRPr="001204DC" w:rsidRDefault="001204DC" w:rsidP="001204DC">
            <w:pPr>
              <w:bidi/>
              <w:spacing w:after="0" w:line="360" w:lineRule="auto"/>
              <w:jc w:val="both"/>
              <w:rPr>
                <w:rFonts w:ascii="Times New Roman" w:eastAsia="Times New Roman" w:hAnsi="Times New Roman" w:cs="B Nazanin"/>
                <w:sz w:val="28"/>
                <w:szCs w:val="28"/>
              </w:rPr>
            </w:pPr>
            <w:r w:rsidRPr="001204DC">
              <w:rPr>
                <w:rFonts w:ascii="Times New Roman" w:eastAsia="Times New Roman" w:hAnsi="Times New Roman" w:cs="B Nazanin"/>
                <w:sz w:val="36"/>
                <w:szCs w:val="36"/>
              </w:rPr>
              <w:br/>
            </w:r>
          </w:p>
        </w:tc>
      </w:tr>
    </w:tbl>
    <w:p w:rsidR="0086394F" w:rsidRPr="001204DC" w:rsidRDefault="0086394F" w:rsidP="001204DC">
      <w:pPr>
        <w:bidi/>
        <w:spacing w:line="360" w:lineRule="auto"/>
        <w:jc w:val="both"/>
        <w:rPr>
          <w:rFonts w:cs="B Nazanin"/>
          <w:sz w:val="32"/>
          <w:szCs w:val="32"/>
        </w:rPr>
      </w:pPr>
    </w:p>
    <w:sectPr w:rsidR="0086394F" w:rsidRPr="00120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176"/>
    <w:multiLevelType w:val="multilevel"/>
    <w:tmpl w:val="F88E0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6791A"/>
    <w:multiLevelType w:val="multilevel"/>
    <w:tmpl w:val="71B2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206BD"/>
    <w:multiLevelType w:val="multilevel"/>
    <w:tmpl w:val="6B92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A148A"/>
    <w:multiLevelType w:val="multilevel"/>
    <w:tmpl w:val="3B64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94E5A"/>
    <w:multiLevelType w:val="multilevel"/>
    <w:tmpl w:val="36C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C5993"/>
    <w:multiLevelType w:val="multilevel"/>
    <w:tmpl w:val="5AA0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74172"/>
    <w:multiLevelType w:val="multilevel"/>
    <w:tmpl w:val="CB34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109B7"/>
    <w:multiLevelType w:val="multilevel"/>
    <w:tmpl w:val="A860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41BD1"/>
    <w:multiLevelType w:val="multilevel"/>
    <w:tmpl w:val="A4F8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906386"/>
    <w:multiLevelType w:val="multilevel"/>
    <w:tmpl w:val="A306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022D9"/>
    <w:multiLevelType w:val="multilevel"/>
    <w:tmpl w:val="0A54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D4731"/>
    <w:multiLevelType w:val="multilevel"/>
    <w:tmpl w:val="DC36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B33BA5"/>
    <w:multiLevelType w:val="multilevel"/>
    <w:tmpl w:val="D096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8F1136"/>
    <w:multiLevelType w:val="multilevel"/>
    <w:tmpl w:val="ECE4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2"/>
  </w:num>
  <w:num w:numId="4">
    <w:abstractNumId w:val="1"/>
  </w:num>
  <w:num w:numId="5">
    <w:abstractNumId w:val="13"/>
  </w:num>
  <w:num w:numId="6">
    <w:abstractNumId w:val="3"/>
  </w:num>
  <w:num w:numId="7">
    <w:abstractNumId w:val="6"/>
  </w:num>
  <w:num w:numId="8">
    <w:abstractNumId w:val="9"/>
  </w:num>
  <w:num w:numId="9">
    <w:abstractNumId w:val="2"/>
  </w:num>
  <w:num w:numId="10">
    <w:abstractNumId w:val="4"/>
  </w:num>
  <w:num w:numId="11">
    <w:abstractNumId w:val="10"/>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DC"/>
    <w:rsid w:val="001204DC"/>
    <w:rsid w:val="00863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101D2-CD27-405F-8B07-53777987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04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64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8724</Words>
  <Characters>49728</Characters>
  <Application>Microsoft Office Word</Application>
  <DocSecurity>0</DocSecurity>
  <Lines>414</Lines>
  <Paragraphs>116</Paragraphs>
  <ScaleCrop>false</ScaleCrop>
  <Company/>
  <LinksUpToDate>false</LinksUpToDate>
  <CharactersWithSpaces>58336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 aliasghari</dc:creator>
  <cp:keywords/>
  <dc:description/>
  <cp:lastModifiedBy>ehsan aliasghari</cp:lastModifiedBy>
  <cp:revision>1</cp:revision>
  <dcterms:created xsi:type="dcterms:W3CDTF">2021-11-30T09:46:00Z</dcterms:created>
  <dcterms:modified xsi:type="dcterms:W3CDTF">2021-11-30T09:47:00Z</dcterms:modified>
</cp:coreProperties>
</file>